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DA" w:rsidRDefault="008E3DDA">
      <w:pPr>
        <w:pStyle w:val="Standard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Uznesenia</w:t>
      </w:r>
    </w:p>
    <w:p w:rsidR="00CF06DA" w:rsidRDefault="008E3DDA">
      <w:pPr>
        <w:pStyle w:val="Standard"/>
        <w:jc w:val="center"/>
        <w:rPr>
          <w:b/>
          <w:bCs/>
        </w:rPr>
      </w:pPr>
      <w:r>
        <w:rPr>
          <w:b/>
          <w:bCs/>
        </w:rPr>
        <w:t>zo zasadania</w:t>
      </w:r>
      <w:r>
        <w:rPr>
          <w:b/>
          <w:bCs/>
        </w:rPr>
        <w:t xml:space="preserve"> obecného zastupiteľstva konaného dňa 16.10.2012</w:t>
      </w:r>
    </w:p>
    <w:p w:rsidR="00CF06DA" w:rsidRDefault="00CF06DA">
      <w:pPr>
        <w:pStyle w:val="Standard"/>
        <w:jc w:val="center"/>
        <w:rPr>
          <w:b/>
          <w:bCs/>
        </w:rPr>
      </w:pPr>
    </w:p>
    <w:p w:rsidR="00CF06DA" w:rsidRDefault="008E3DDA">
      <w:pPr>
        <w:pStyle w:val="Standard"/>
      </w:pPr>
      <w:r>
        <w:t>Počet poslancov : 7</w:t>
      </w:r>
      <w:r>
        <w:tab/>
      </w:r>
      <w:r>
        <w:tab/>
      </w:r>
      <w:r>
        <w:tab/>
      </w:r>
      <w:r>
        <w:tab/>
      </w:r>
      <w:r>
        <w:tab/>
      </w:r>
      <w:r>
        <w:tab/>
        <w:t>Prítomní : 6</w:t>
      </w:r>
    </w:p>
    <w:p w:rsidR="00CF06DA" w:rsidRDefault="00CF06DA">
      <w:pPr>
        <w:pStyle w:val="Standard"/>
      </w:pPr>
    </w:p>
    <w:p w:rsidR="00CF06DA" w:rsidRDefault="00CF06DA">
      <w:pPr>
        <w:pStyle w:val="Standard"/>
        <w:jc w:val="both"/>
      </w:pPr>
    </w:p>
    <w:p w:rsidR="00CF06DA" w:rsidRDefault="00CF06DA">
      <w:pPr>
        <w:pStyle w:val="Standard"/>
        <w:jc w:val="both"/>
      </w:pPr>
    </w:p>
    <w:p w:rsidR="00CF06DA" w:rsidRDefault="008E3DDA">
      <w:pPr>
        <w:pStyle w:val="Standard"/>
        <w:ind w:left="285" w:hanging="360"/>
        <w:jc w:val="both"/>
      </w:pPr>
      <w:r>
        <w:t xml:space="preserve">Obecné zastupiteľstvo prijalo uznesenie </w:t>
      </w:r>
      <w:r>
        <w:rPr>
          <w:b/>
          <w:bCs/>
        </w:rPr>
        <w:t>č. 42</w:t>
      </w:r>
      <w:r>
        <w:rPr>
          <w:b/>
        </w:rPr>
        <w:t xml:space="preserve">/2012 : </w:t>
      </w:r>
      <w:r>
        <w:t>Obecné zastupiteľstvo obce Košolná</w:t>
      </w:r>
    </w:p>
    <w:p w:rsidR="00CF06DA" w:rsidRDefault="008E3DDA">
      <w:pPr>
        <w:pStyle w:val="Standard"/>
        <w:ind w:left="-75"/>
        <w:jc w:val="both"/>
      </w:pPr>
      <w:r>
        <w:t xml:space="preserve"> schvaľuje program rokovania dnešného zasadnutia.</w:t>
      </w:r>
    </w:p>
    <w:p w:rsidR="00CF06DA" w:rsidRDefault="008E3DDA">
      <w:pPr>
        <w:pStyle w:val="Standard"/>
        <w:jc w:val="both"/>
      </w:pPr>
      <w:r>
        <w:t>Za hlasovalo :</w:t>
      </w:r>
      <w:r>
        <w:tab/>
      </w:r>
      <w:r>
        <w:tab/>
        <w:t xml:space="preserve">   6 poslan</w:t>
      </w:r>
      <w:r>
        <w:t>cov</w:t>
      </w:r>
    </w:p>
    <w:p w:rsidR="00CF06DA" w:rsidRDefault="008E3DDA">
      <w:pPr>
        <w:pStyle w:val="Standard"/>
        <w:jc w:val="both"/>
      </w:pPr>
      <w:r>
        <w:t>Proti hlasovalo :            0 poslancov</w:t>
      </w:r>
    </w:p>
    <w:p w:rsidR="00CF06DA" w:rsidRDefault="008E3DDA">
      <w:pPr>
        <w:pStyle w:val="Standard"/>
        <w:jc w:val="both"/>
      </w:pPr>
      <w:r>
        <w:t>Zdržal sa hlasovania :   0 poslancov</w:t>
      </w:r>
    </w:p>
    <w:p w:rsidR="00CF06DA" w:rsidRDefault="00CF06DA">
      <w:pPr>
        <w:pStyle w:val="Standard"/>
        <w:jc w:val="both"/>
      </w:pPr>
    </w:p>
    <w:p w:rsidR="00CF06DA" w:rsidRDefault="008E3DDA">
      <w:pPr>
        <w:pStyle w:val="Standard"/>
        <w:jc w:val="both"/>
      </w:pPr>
      <w:r>
        <w:t xml:space="preserve">   </w:t>
      </w:r>
      <w:r>
        <w:t xml:space="preserve">Obecné zastupiteľstvo prijalo uznesenie </w:t>
      </w:r>
      <w:r>
        <w:rPr>
          <w:b/>
          <w:bCs/>
        </w:rPr>
        <w:t>č. 43/2012 :</w:t>
      </w:r>
      <w:r>
        <w:t xml:space="preserve"> Obecné zastupiteľstvo obce Košolná berie na vedomie rozsudok Okresného súdu Trnava č.k. 27 C 30/2010 zo dňa 15.11.201</w:t>
      </w:r>
      <w:r>
        <w:t>0 v znení rozsudku Krajského súdu v Trnave č.k. 9 Co 2/2011-167 zo dňa 25.10.2011, právoplatných dňa 21.11.2011, ktorého predmetom bola neplatnosť výpovede z nájmu bytu manželov Šulecových a vzalo na vedomie, vzhľadom na skutočnosť, že manželom Šulecovým b</w:t>
      </w:r>
      <w:r>
        <w:t>ola daná výpoveď podľa § 711 ods. 1 písm. e/ Obč. zák., ktorá výpoveď bola platná na podklade uvedených rozhodnutí súdu a v takomto prípade prináleží manželom Šulecovým ako bývalým nájomcom právo na poskytnutie náhradného bytu.</w:t>
      </w:r>
    </w:p>
    <w:p w:rsidR="00CF06DA" w:rsidRDefault="008E3DDA">
      <w:pPr>
        <w:pStyle w:val="Standard"/>
        <w:jc w:val="both"/>
      </w:pPr>
      <w:r>
        <w:t>Za hlasovalo:</w:t>
      </w:r>
      <w:r>
        <w:tab/>
      </w:r>
      <w:r>
        <w:tab/>
      </w:r>
      <w:r>
        <w:tab/>
        <w:t>6 poslancov</w:t>
      </w:r>
    </w:p>
    <w:p w:rsidR="00CF06DA" w:rsidRDefault="008E3DDA">
      <w:pPr>
        <w:pStyle w:val="Standard"/>
        <w:jc w:val="both"/>
      </w:pPr>
      <w:r>
        <w:t>Proti hlasovalo:</w:t>
      </w:r>
      <w:r>
        <w:tab/>
      </w:r>
      <w:r>
        <w:tab/>
        <w:t>0 poslancov</w:t>
      </w:r>
    </w:p>
    <w:p w:rsidR="00CF06DA" w:rsidRDefault="008E3DDA">
      <w:pPr>
        <w:pStyle w:val="Standard"/>
        <w:jc w:val="both"/>
      </w:pPr>
      <w:r>
        <w:t>Zdržalo sa hlasovania:</w:t>
      </w:r>
      <w:r>
        <w:tab/>
        <w:t>0 poslancov</w:t>
      </w:r>
    </w:p>
    <w:p w:rsidR="00CF06DA" w:rsidRDefault="00CF06DA">
      <w:pPr>
        <w:pStyle w:val="Standard"/>
        <w:jc w:val="both"/>
      </w:pPr>
    </w:p>
    <w:p w:rsidR="00CF06DA" w:rsidRDefault="008E3DDA">
      <w:pPr>
        <w:pStyle w:val="Standard"/>
        <w:jc w:val="both"/>
      </w:pPr>
      <w:r>
        <w:t xml:space="preserve">   Obecné zastupiteľstvo prijalo uznesenie</w:t>
      </w:r>
      <w:r>
        <w:rPr>
          <w:b/>
          <w:bCs/>
        </w:rPr>
        <w:t xml:space="preserve"> č. 44/2012 : </w:t>
      </w:r>
      <w:r>
        <w:t>Obecné zastupiteľstvo schvaľuje poskytnutie bytovej náhrady manželom Petrovi a Kamile Šulecovým, trvale bytom 919 01   Košolná 2, ktorá spočíva v pridelení bytu č. 6 nachádzajúceho sa na 3. nadzemnom podlaží o výmere 75,35 m</w:t>
      </w:r>
      <w:r>
        <w:rPr>
          <w:vertAlign w:val="superscript"/>
        </w:rPr>
        <w:t xml:space="preserve">2 </w:t>
      </w:r>
      <w:r>
        <w:t>v Bytovom dome –</w:t>
      </w:r>
      <w:r>
        <w:t xml:space="preserve"> 8 b.j. v Košolnej, súpisné číslo 214, postavenom na pozemku parc. č. 1110/3 v kat. úz. Košolná, okres Trnava, obec Košolná zapísanom na LV č. 500.</w:t>
      </w:r>
    </w:p>
    <w:p w:rsidR="00CF06DA" w:rsidRDefault="008E3DDA">
      <w:pPr>
        <w:pStyle w:val="Standard"/>
        <w:jc w:val="both"/>
      </w:pPr>
      <w:r>
        <w:t>Za hlasovalo:</w:t>
      </w:r>
      <w:r>
        <w:tab/>
      </w:r>
      <w:r>
        <w:tab/>
      </w:r>
      <w:r>
        <w:tab/>
        <w:t>6 poslancov</w:t>
      </w:r>
    </w:p>
    <w:p w:rsidR="00CF06DA" w:rsidRDefault="008E3DDA">
      <w:pPr>
        <w:pStyle w:val="Standard"/>
        <w:jc w:val="both"/>
      </w:pPr>
      <w:r>
        <w:t>Proti hlasovalo:</w:t>
      </w:r>
      <w:r>
        <w:tab/>
      </w:r>
      <w:r>
        <w:tab/>
        <w:t>0 poslancov</w:t>
      </w:r>
    </w:p>
    <w:p w:rsidR="00CF06DA" w:rsidRDefault="008E3DDA">
      <w:pPr>
        <w:pStyle w:val="Standard"/>
        <w:jc w:val="both"/>
      </w:pPr>
      <w:r>
        <w:t>Zdržalo sa hlasovania:</w:t>
      </w:r>
      <w:r>
        <w:tab/>
        <w:t>0 poslancov</w:t>
      </w:r>
    </w:p>
    <w:p w:rsidR="00CF06DA" w:rsidRDefault="00CF06DA">
      <w:pPr>
        <w:pStyle w:val="Standard"/>
        <w:jc w:val="both"/>
      </w:pPr>
    </w:p>
    <w:p w:rsidR="00CF06DA" w:rsidRDefault="008E3DDA">
      <w:pPr>
        <w:pStyle w:val="Standard"/>
        <w:jc w:val="both"/>
      </w:pPr>
      <w:r>
        <w:t xml:space="preserve">  Obecné zastu</w:t>
      </w:r>
      <w:r>
        <w:t xml:space="preserve">piteľstvo prijalo uznesenie </w:t>
      </w:r>
      <w:r>
        <w:rPr>
          <w:b/>
          <w:bCs/>
        </w:rPr>
        <w:t xml:space="preserve">č. 45/2012 : </w:t>
      </w:r>
      <w:r>
        <w:t>Obecné zastupiteľstvo obce Košolná rozhodlo o priamom predaji pozemkov 524/3, 4, 5, 6 a 7, druh pozemku orná pôda, o celkovej výmere 14 905 m</w:t>
      </w:r>
      <w:r>
        <w:rPr>
          <w:vertAlign w:val="superscript"/>
        </w:rPr>
        <w:t>2</w:t>
      </w:r>
      <w:r>
        <w:t>, nachádzajúcich sa v k.ú. Košolná, zapísaných na LV č. 500 za cenu 39 99</w:t>
      </w:r>
      <w:r>
        <w:t>9,99 Eur. Zároveň upozornilo na potrebu konzultácie s právnikom, aby tento prevod bol s súlade zo zákonmi. Starosta zároveň narvhol, aby sa časť peňazí z predaja použila na nákup pôdy v rovnakej výmere, aby obec mala vo vlastníctve rovnakú výmeru.</w:t>
      </w:r>
    </w:p>
    <w:p w:rsidR="00CF06DA" w:rsidRDefault="008E3DDA">
      <w:pPr>
        <w:pStyle w:val="Standard"/>
        <w:jc w:val="both"/>
      </w:pPr>
      <w:r>
        <w:t>Za hlaso</w:t>
      </w:r>
      <w:r>
        <w:t>valo:</w:t>
      </w:r>
      <w:r>
        <w:tab/>
      </w:r>
      <w:r>
        <w:tab/>
      </w:r>
      <w:r>
        <w:tab/>
        <w:t>6 poslancov</w:t>
      </w:r>
      <w:r>
        <w:tab/>
      </w:r>
      <w:r>
        <w:tab/>
      </w:r>
    </w:p>
    <w:p w:rsidR="00CF06DA" w:rsidRDefault="008E3DDA">
      <w:pPr>
        <w:pStyle w:val="Standard"/>
        <w:jc w:val="both"/>
      </w:pPr>
      <w:r>
        <w:t>Proti hlasovalo:</w:t>
      </w:r>
      <w:r>
        <w:tab/>
      </w:r>
      <w:r>
        <w:tab/>
        <w:t>0 poslancov</w:t>
      </w:r>
    </w:p>
    <w:p w:rsidR="00CF06DA" w:rsidRDefault="008E3DDA">
      <w:pPr>
        <w:pStyle w:val="Standard"/>
        <w:jc w:val="both"/>
      </w:pPr>
      <w:r>
        <w:t>Zdržalo sa hlasovania:</w:t>
      </w:r>
      <w:r>
        <w:tab/>
        <w:t>0 poslancov</w:t>
      </w:r>
    </w:p>
    <w:p w:rsidR="00CF06DA" w:rsidRDefault="00CF06DA">
      <w:pPr>
        <w:pStyle w:val="Standard"/>
        <w:jc w:val="both"/>
      </w:pPr>
    </w:p>
    <w:p w:rsidR="00CF06DA" w:rsidRDefault="008E3DDA">
      <w:pPr>
        <w:pStyle w:val="Standard"/>
        <w:jc w:val="both"/>
      </w:pPr>
      <w:r>
        <w:t>Zapísal: Mgr. Martin Halaksa</w:t>
      </w:r>
    </w:p>
    <w:p w:rsidR="00CF06DA" w:rsidRDefault="00CF06DA">
      <w:pPr>
        <w:pStyle w:val="Standard"/>
        <w:jc w:val="both"/>
      </w:pPr>
    </w:p>
    <w:p w:rsidR="00CF06DA" w:rsidRDefault="008E3DDA">
      <w:pPr>
        <w:pStyle w:val="Standard"/>
        <w:jc w:val="both"/>
      </w:pPr>
      <w:r>
        <w:t>Overovatelia :</w:t>
      </w:r>
    </w:p>
    <w:p w:rsidR="00CF06DA" w:rsidRDefault="008E3DDA">
      <w:pPr>
        <w:pStyle w:val="Standard"/>
        <w:jc w:val="both"/>
      </w:pPr>
      <w:r>
        <w:t>Pavol Planeta               ......................................</w:t>
      </w:r>
    </w:p>
    <w:p w:rsidR="00CF06DA" w:rsidRDefault="00CF06DA">
      <w:pPr>
        <w:pStyle w:val="Standard"/>
        <w:jc w:val="both"/>
      </w:pPr>
    </w:p>
    <w:p w:rsidR="00CF06DA" w:rsidRDefault="008E3DDA">
      <w:pPr>
        <w:pStyle w:val="Standard"/>
        <w:jc w:val="both"/>
      </w:pPr>
      <w:r>
        <w:t>Ľubomír Tollarovič      ...............................</w:t>
      </w:r>
      <w:r>
        <w:t>......</w:t>
      </w:r>
    </w:p>
    <w:p w:rsidR="00CF06DA" w:rsidRDefault="008E3DDA">
      <w:pPr>
        <w:pStyle w:val="Standard"/>
        <w:jc w:val="right"/>
      </w:pPr>
      <w:r>
        <w:t xml:space="preserve">Mgr. Martin Halaksa        </w:t>
      </w:r>
    </w:p>
    <w:p w:rsidR="00CF06DA" w:rsidRDefault="008E3DDA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starosta obce</w:t>
      </w:r>
    </w:p>
    <w:sectPr w:rsidR="00CF06D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DDA" w:rsidRDefault="008E3DDA">
      <w:r>
        <w:separator/>
      </w:r>
    </w:p>
  </w:endnote>
  <w:endnote w:type="continuationSeparator" w:id="0">
    <w:p w:rsidR="008E3DDA" w:rsidRDefault="008E3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DDA" w:rsidRDefault="008E3DDA">
      <w:r>
        <w:rPr>
          <w:color w:val="000000"/>
        </w:rPr>
        <w:separator/>
      </w:r>
    </w:p>
  </w:footnote>
  <w:footnote w:type="continuationSeparator" w:id="0">
    <w:p w:rsidR="008E3DDA" w:rsidRDefault="008E3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061FB"/>
    <w:multiLevelType w:val="multilevel"/>
    <w:tmpl w:val="6EDC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F06DA"/>
    <w:rsid w:val="008E3DDA"/>
    <w:rsid w:val="00CF06DA"/>
    <w:rsid w:val="00EC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sk-SK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numbering" w:customStyle="1" w:styleId="WW8Num2">
    <w:name w:val="WW8Num2"/>
    <w:basedOn w:val="Bezzoznamu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sk-SK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numbering" w:customStyle="1" w:styleId="WW8Num2">
    <w:name w:val="WW8Num2"/>
    <w:basedOn w:val="Bezzoznamu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Marián Findrik M-FiT</dc:creator>
  <cp:lastModifiedBy>Mgr. Peter Štefek</cp:lastModifiedBy>
  <cp:revision>2</cp:revision>
  <cp:lastPrinted>2013-02-19T15:57:00Z</cp:lastPrinted>
  <dcterms:created xsi:type="dcterms:W3CDTF">2014-03-23T15:09:00Z</dcterms:created>
  <dcterms:modified xsi:type="dcterms:W3CDTF">2014-03-23T15:09:00Z</dcterms:modified>
</cp:coreProperties>
</file>