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00DA" w:rsidRPr="00C600DA" w:rsidRDefault="00C600DA" w:rsidP="00C600DA">
      <w:pPr>
        <w:spacing w:after="0" w:line="240" w:lineRule="auto"/>
        <w:rPr>
          <w:rFonts w:ascii="Arial" w:hAnsi="Arial" w:cs="Arial"/>
          <w:sz w:val="24"/>
        </w:rPr>
      </w:pPr>
      <w:r w:rsidRPr="00C600DA">
        <w:rPr>
          <w:rFonts w:ascii="Arial" w:hAnsi="Arial" w:cs="Arial"/>
          <w:noProof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-222902</wp:posOffset>
            </wp:positionH>
            <wp:positionV relativeFrom="paragraph">
              <wp:posOffset>-531660</wp:posOffset>
            </wp:positionV>
            <wp:extent cx="6436425" cy="822471"/>
            <wp:effectExtent l="0" t="0" r="0" b="0"/>
            <wp:wrapNone/>
            <wp:docPr id="1" name="Obrázek 0" descr="Logo-we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web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36333" cy="8224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600DA" w:rsidRDefault="00C600DA" w:rsidP="00C600DA">
      <w:pPr>
        <w:spacing w:after="0" w:line="240" w:lineRule="auto"/>
        <w:rPr>
          <w:rFonts w:ascii="Arial" w:hAnsi="Arial" w:cs="Arial"/>
          <w:sz w:val="24"/>
        </w:rPr>
      </w:pPr>
    </w:p>
    <w:p w:rsidR="00C600DA" w:rsidRPr="00C600DA" w:rsidRDefault="00C600DA" w:rsidP="00C600DA">
      <w:pPr>
        <w:spacing w:after="0" w:line="240" w:lineRule="auto"/>
        <w:rPr>
          <w:rFonts w:ascii="Arial" w:hAnsi="Arial" w:cs="Arial"/>
          <w:sz w:val="24"/>
        </w:rPr>
      </w:pPr>
      <w:r w:rsidRPr="00C600DA">
        <w:rPr>
          <w:rFonts w:ascii="Arial" w:hAnsi="Arial" w:cs="Arial"/>
          <w:sz w:val="24"/>
        </w:rPr>
        <w:t>Vážení občania,</w:t>
      </w:r>
    </w:p>
    <w:p w:rsidR="00C600DA" w:rsidRDefault="00C600DA" w:rsidP="00495981">
      <w:pPr>
        <w:spacing w:after="0" w:line="240" w:lineRule="auto"/>
        <w:jc w:val="both"/>
        <w:rPr>
          <w:rFonts w:ascii="Arial" w:hAnsi="Arial" w:cs="Arial"/>
          <w:sz w:val="24"/>
        </w:rPr>
      </w:pPr>
      <w:r w:rsidRPr="00C600DA">
        <w:rPr>
          <w:rFonts w:ascii="Arial" w:hAnsi="Arial" w:cs="Arial"/>
          <w:sz w:val="24"/>
        </w:rPr>
        <w:t xml:space="preserve">oznamujeme Vám, že </w:t>
      </w:r>
      <w:r w:rsidR="00495981" w:rsidRPr="00495981">
        <w:rPr>
          <w:rFonts w:ascii="Arial" w:hAnsi="Arial" w:cs="Arial"/>
          <w:sz w:val="24"/>
        </w:rPr>
        <w:t>Združenie obcí pre hospodárenie s odpadom v Malokarpatskom partnerstve</w:t>
      </w:r>
      <w:r w:rsidR="00495981">
        <w:rPr>
          <w:rFonts w:ascii="Arial" w:hAnsi="Arial" w:cs="Arial"/>
          <w:sz w:val="24"/>
        </w:rPr>
        <w:t xml:space="preserve">, ktorého členom je </w:t>
      </w:r>
      <w:r w:rsidRPr="00C600DA">
        <w:rPr>
          <w:rFonts w:ascii="Arial" w:hAnsi="Arial" w:cs="Arial"/>
          <w:sz w:val="24"/>
        </w:rPr>
        <w:t xml:space="preserve">naša </w:t>
      </w:r>
      <w:r w:rsidRPr="00495981">
        <w:rPr>
          <w:rFonts w:ascii="Arial" w:hAnsi="Arial" w:cs="Arial"/>
          <w:sz w:val="24"/>
        </w:rPr>
        <w:t xml:space="preserve">obec dňa </w:t>
      </w:r>
      <w:r w:rsidR="00495981" w:rsidRPr="00495981">
        <w:rPr>
          <w:rFonts w:ascii="Arial" w:hAnsi="Arial" w:cs="Arial"/>
          <w:sz w:val="24"/>
        </w:rPr>
        <w:t>9</w:t>
      </w:r>
      <w:r w:rsidRPr="00495981">
        <w:rPr>
          <w:rFonts w:ascii="Arial" w:hAnsi="Arial" w:cs="Arial"/>
          <w:sz w:val="24"/>
        </w:rPr>
        <w:t>.</w:t>
      </w:r>
      <w:r w:rsidR="00495981">
        <w:rPr>
          <w:rFonts w:ascii="Arial" w:hAnsi="Arial" w:cs="Arial"/>
          <w:sz w:val="24"/>
        </w:rPr>
        <w:t xml:space="preserve"> 1.</w:t>
      </w:r>
      <w:r w:rsidRPr="00495981">
        <w:rPr>
          <w:rFonts w:ascii="Arial" w:hAnsi="Arial" w:cs="Arial"/>
          <w:sz w:val="24"/>
        </w:rPr>
        <w:t xml:space="preserve"> 201</w:t>
      </w:r>
      <w:r w:rsidR="00495981" w:rsidRPr="00495981">
        <w:rPr>
          <w:rFonts w:ascii="Arial" w:hAnsi="Arial" w:cs="Arial"/>
          <w:sz w:val="24"/>
        </w:rPr>
        <w:t>9</w:t>
      </w:r>
      <w:r w:rsidR="00495981">
        <w:rPr>
          <w:rFonts w:ascii="Arial" w:hAnsi="Arial" w:cs="Arial"/>
          <w:sz w:val="24"/>
        </w:rPr>
        <w:t xml:space="preserve"> zahájilo</w:t>
      </w:r>
      <w:r w:rsidRPr="00C600DA">
        <w:rPr>
          <w:rFonts w:ascii="Arial" w:hAnsi="Arial" w:cs="Arial"/>
          <w:sz w:val="24"/>
        </w:rPr>
        <w:t xml:space="preserve"> realizáciu projektu s názvom</w:t>
      </w:r>
      <w:r>
        <w:rPr>
          <w:rFonts w:ascii="Arial" w:hAnsi="Arial" w:cs="Arial"/>
          <w:b/>
          <w:sz w:val="24"/>
        </w:rPr>
        <w:t xml:space="preserve"> </w:t>
      </w:r>
      <w:r w:rsidR="000F3FEB" w:rsidRPr="000F3FEB">
        <w:rPr>
          <w:rFonts w:ascii="Arial" w:hAnsi="Arial" w:cs="Arial"/>
          <w:b/>
          <w:sz w:val="24"/>
        </w:rPr>
        <w:t>Kompostéry pre Malokarpatské partnerstvo</w:t>
      </w:r>
      <w:r w:rsidR="00495981">
        <w:rPr>
          <w:rFonts w:ascii="Arial" w:hAnsi="Arial" w:cs="Arial"/>
          <w:sz w:val="24"/>
        </w:rPr>
        <w:t>. R</w:t>
      </w:r>
      <w:r>
        <w:rPr>
          <w:rFonts w:ascii="Arial" w:hAnsi="Arial" w:cs="Arial"/>
          <w:sz w:val="24"/>
        </w:rPr>
        <w:t>ealizáciu</w:t>
      </w:r>
      <w:r w:rsidR="00495981">
        <w:rPr>
          <w:rFonts w:ascii="Arial" w:hAnsi="Arial" w:cs="Arial"/>
          <w:sz w:val="24"/>
        </w:rPr>
        <w:t xml:space="preserve"> projektu</w:t>
      </w:r>
      <w:r>
        <w:rPr>
          <w:rFonts w:ascii="Arial" w:hAnsi="Arial" w:cs="Arial"/>
          <w:sz w:val="24"/>
        </w:rPr>
        <w:t xml:space="preserve"> finančne podporil:</w:t>
      </w:r>
    </w:p>
    <w:p w:rsidR="00C600DA" w:rsidRDefault="00C600DA" w:rsidP="00C600DA">
      <w:pPr>
        <w:spacing w:after="0" w:line="240" w:lineRule="auto"/>
        <w:jc w:val="center"/>
        <w:rPr>
          <w:rFonts w:ascii="Arial" w:hAnsi="Arial" w:cs="Arial"/>
          <w:caps/>
          <w:sz w:val="24"/>
        </w:rPr>
      </w:pPr>
      <w:r w:rsidRPr="00C600DA">
        <w:rPr>
          <w:rFonts w:ascii="Arial" w:hAnsi="Arial" w:cs="Arial"/>
          <w:caps/>
          <w:sz w:val="24"/>
        </w:rPr>
        <w:t>Operačný program kvalita životného prostredia</w:t>
      </w:r>
    </w:p>
    <w:p w:rsidR="00C600DA" w:rsidRDefault="00C600DA" w:rsidP="00C600DA">
      <w:pPr>
        <w:spacing w:after="0" w:line="240" w:lineRule="auto"/>
        <w:rPr>
          <w:rFonts w:ascii="Arial" w:hAnsi="Arial" w:cs="Arial"/>
          <w:caps/>
          <w:sz w:val="24"/>
        </w:rPr>
      </w:pPr>
    </w:p>
    <w:p w:rsidR="000F3FEB" w:rsidRDefault="00F847DF" w:rsidP="000F3FEB">
      <w:pPr>
        <w:spacing w:after="0" w:line="240" w:lineRule="auto"/>
        <w:ind w:left="1843" w:hanging="1843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Nositeľ projektu: </w:t>
      </w:r>
      <w:r w:rsidR="000F3FEB" w:rsidRPr="000F3FEB">
        <w:rPr>
          <w:rFonts w:ascii="Arial" w:hAnsi="Arial" w:cs="Arial"/>
          <w:sz w:val="24"/>
        </w:rPr>
        <w:t>Združenie obcí pre hospodárenie s odpadom v Malokarpatskom partn</w:t>
      </w:r>
      <w:r w:rsidR="000F3FEB">
        <w:rPr>
          <w:rFonts w:ascii="Arial" w:hAnsi="Arial" w:cs="Arial"/>
          <w:sz w:val="24"/>
        </w:rPr>
        <w:t>erstve</w:t>
      </w:r>
    </w:p>
    <w:p w:rsidR="00C600DA" w:rsidRDefault="00C600DA" w:rsidP="00C600DA">
      <w:pPr>
        <w:spacing w:after="0" w:line="240" w:lineRule="auto"/>
        <w:rPr>
          <w:rFonts w:ascii="Arial" w:hAnsi="Arial" w:cs="Arial"/>
          <w:sz w:val="24"/>
        </w:rPr>
      </w:pPr>
      <w:r w:rsidRPr="00C600DA">
        <w:rPr>
          <w:rFonts w:ascii="Arial" w:hAnsi="Arial" w:cs="Arial"/>
          <w:sz w:val="24"/>
        </w:rPr>
        <w:t>Cel</w:t>
      </w:r>
      <w:r>
        <w:rPr>
          <w:rFonts w:ascii="Arial" w:hAnsi="Arial" w:cs="Arial"/>
          <w:sz w:val="24"/>
        </w:rPr>
        <w:t>ková výška oprávnených výdavkov projektu:</w:t>
      </w:r>
      <w:r>
        <w:rPr>
          <w:rFonts w:ascii="Arial" w:hAnsi="Arial" w:cs="Arial"/>
          <w:sz w:val="24"/>
        </w:rPr>
        <w:tab/>
      </w:r>
      <w:r w:rsidR="000F3FEB" w:rsidRPr="000F3FEB">
        <w:rPr>
          <w:rFonts w:ascii="Arial" w:hAnsi="Arial" w:cs="Arial"/>
          <w:sz w:val="24"/>
        </w:rPr>
        <w:t>178 669,20</w:t>
      </w:r>
      <w:r w:rsidR="000F3FEB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EUR</w:t>
      </w:r>
    </w:p>
    <w:p w:rsidR="00C600DA" w:rsidRDefault="00C600DA" w:rsidP="00C600DA">
      <w:pPr>
        <w:spacing w:after="0" w:line="24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V</w:t>
      </w:r>
      <w:r w:rsidRPr="00C600DA">
        <w:rPr>
          <w:rFonts w:ascii="Arial" w:hAnsi="Arial" w:cs="Arial"/>
          <w:sz w:val="24"/>
        </w:rPr>
        <w:t>ýška nenávratného finančného príspevku</w:t>
      </w:r>
      <w:r>
        <w:rPr>
          <w:rFonts w:ascii="Arial" w:hAnsi="Arial" w:cs="Arial"/>
          <w:sz w:val="24"/>
        </w:rPr>
        <w:t>:</w:t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 w:rsidR="000F3FEB" w:rsidRPr="000F3FEB">
        <w:rPr>
          <w:rFonts w:ascii="Arial" w:hAnsi="Arial" w:cs="Arial"/>
          <w:sz w:val="24"/>
        </w:rPr>
        <w:t>169 735,74</w:t>
      </w:r>
      <w:r w:rsidR="000F3FEB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EUR</w:t>
      </w:r>
    </w:p>
    <w:p w:rsidR="00C600DA" w:rsidRDefault="00C600DA" w:rsidP="00C600DA">
      <w:pPr>
        <w:spacing w:after="0" w:line="240" w:lineRule="auto"/>
        <w:rPr>
          <w:rFonts w:ascii="Arial" w:hAnsi="Arial" w:cs="Arial"/>
          <w:sz w:val="24"/>
        </w:rPr>
      </w:pPr>
      <w:r w:rsidRPr="00C600DA">
        <w:rPr>
          <w:rFonts w:ascii="Arial" w:hAnsi="Arial" w:cs="Arial"/>
          <w:sz w:val="24"/>
        </w:rPr>
        <w:t>Výška spolufinancovania z vlastných zdrojov:</w:t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  <w:t xml:space="preserve">    </w:t>
      </w:r>
      <w:r w:rsidR="000F3FEB" w:rsidRPr="000F3FEB">
        <w:rPr>
          <w:rFonts w:ascii="Arial" w:hAnsi="Arial" w:cs="Arial"/>
          <w:sz w:val="24"/>
        </w:rPr>
        <w:t xml:space="preserve">8 933,46 </w:t>
      </w:r>
      <w:r>
        <w:rPr>
          <w:rFonts w:ascii="Arial" w:hAnsi="Arial" w:cs="Arial"/>
          <w:sz w:val="24"/>
        </w:rPr>
        <w:t>EUR</w:t>
      </w:r>
    </w:p>
    <w:p w:rsidR="00C600DA" w:rsidRPr="00C600DA" w:rsidRDefault="00C600DA" w:rsidP="00C600DA">
      <w:pPr>
        <w:spacing w:after="0" w:line="240" w:lineRule="auto"/>
        <w:rPr>
          <w:rFonts w:ascii="Arial" w:hAnsi="Arial" w:cs="Arial"/>
          <w:sz w:val="24"/>
        </w:rPr>
      </w:pPr>
    </w:p>
    <w:p w:rsidR="00C600DA" w:rsidRPr="00C600DA" w:rsidRDefault="00C600DA" w:rsidP="00C600DA">
      <w:pPr>
        <w:spacing w:after="0" w:line="240" w:lineRule="auto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Opis projektu</w:t>
      </w:r>
    </w:p>
    <w:p w:rsidR="00BB21B3" w:rsidRDefault="000F3FEB" w:rsidP="000F3FEB">
      <w:pPr>
        <w:spacing w:after="0" w:line="240" w:lineRule="auto"/>
        <w:ind w:firstLine="426"/>
        <w:jc w:val="both"/>
        <w:rPr>
          <w:rFonts w:ascii="Arial" w:hAnsi="Arial" w:cs="Arial"/>
          <w:sz w:val="24"/>
        </w:rPr>
      </w:pPr>
      <w:r w:rsidRPr="000F3FEB">
        <w:rPr>
          <w:rFonts w:ascii="Arial" w:hAnsi="Arial" w:cs="Arial"/>
          <w:sz w:val="24"/>
        </w:rPr>
        <w:t>Cieľom projektu je zvýšenie miery zhodnocovania biologicky rozložiteľných odpadov</w:t>
      </w:r>
      <w:r>
        <w:rPr>
          <w:rFonts w:ascii="Arial" w:hAnsi="Arial" w:cs="Arial"/>
          <w:sz w:val="24"/>
        </w:rPr>
        <w:t xml:space="preserve"> </w:t>
      </w:r>
      <w:r w:rsidRPr="000F3FEB">
        <w:rPr>
          <w:rFonts w:ascii="Arial" w:hAnsi="Arial" w:cs="Arial"/>
          <w:sz w:val="24"/>
        </w:rPr>
        <w:t xml:space="preserve">v členských obciach a podpora predchádzania vzniku odpadov. </w:t>
      </w:r>
    </w:p>
    <w:p w:rsidR="00F847DF" w:rsidRDefault="000F3FEB" w:rsidP="000F3FEB">
      <w:pPr>
        <w:spacing w:after="0" w:line="240" w:lineRule="auto"/>
        <w:ind w:firstLine="426"/>
        <w:jc w:val="both"/>
        <w:rPr>
          <w:rFonts w:ascii="Arial" w:hAnsi="Arial" w:cs="Arial"/>
          <w:sz w:val="24"/>
        </w:rPr>
      </w:pPr>
      <w:r w:rsidRPr="000F3FEB">
        <w:rPr>
          <w:rFonts w:ascii="Arial" w:hAnsi="Arial" w:cs="Arial"/>
          <w:sz w:val="24"/>
        </w:rPr>
        <w:t>Predmetom projektu je obstaranie záhradných kompostérov na predchádzanie vzniku BRKO pre</w:t>
      </w:r>
      <w:r>
        <w:rPr>
          <w:rFonts w:ascii="Arial" w:hAnsi="Arial" w:cs="Arial"/>
          <w:sz w:val="24"/>
        </w:rPr>
        <w:t xml:space="preserve"> </w:t>
      </w:r>
      <w:r w:rsidRPr="000F3FEB">
        <w:rPr>
          <w:rFonts w:ascii="Arial" w:hAnsi="Arial" w:cs="Arial"/>
          <w:sz w:val="24"/>
        </w:rPr>
        <w:t>domácnosti v rodinných domoch. Súčasťou každého kompostéra bude návod na obsluhovanie kompostérov a správne kompostovanie. Kompostéry budú</w:t>
      </w:r>
      <w:r>
        <w:rPr>
          <w:rFonts w:ascii="Arial" w:hAnsi="Arial" w:cs="Arial"/>
          <w:sz w:val="24"/>
        </w:rPr>
        <w:t xml:space="preserve"> </w:t>
      </w:r>
      <w:r w:rsidRPr="000F3FEB">
        <w:rPr>
          <w:rFonts w:ascii="Arial" w:hAnsi="Arial" w:cs="Arial"/>
          <w:sz w:val="24"/>
        </w:rPr>
        <w:t>poskytnuté domácnostiam, ktoré žijú v rodinných domoch so záhradami. Vyprodukovaný kompost z týchto kompostérov nebude obchodovateľný a bude slúžiť</w:t>
      </w:r>
      <w:r>
        <w:rPr>
          <w:rFonts w:ascii="Arial" w:hAnsi="Arial" w:cs="Arial"/>
          <w:sz w:val="24"/>
        </w:rPr>
        <w:t xml:space="preserve"> </w:t>
      </w:r>
      <w:r w:rsidRPr="000F3FEB">
        <w:rPr>
          <w:rFonts w:ascii="Arial" w:hAnsi="Arial" w:cs="Arial"/>
          <w:sz w:val="24"/>
        </w:rPr>
        <w:t>výlučne pre potreby obyvateľov. Celkovo bude obstaraných 1197 nádob s celkovým objemom 1173,06 m</w:t>
      </w:r>
      <w:r w:rsidRPr="000F3FEB">
        <w:rPr>
          <w:rFonts w:ascii="Arial" w:hAnsi="Arial" w:cs="Arial"/>
          <w:sz w:val="24"/>
          <w:vertAlign w:val="superscript"/>
        </w:rPr>
        <w:t>3</w:t>
      </w:r>
      <w:r w:rsidRPr="000F3FEB">
        <w:rPr>
          <w:rFonts w:ascii="Arial" w:hAnsi="Arial" w:cs="Arial"/>
          <w:sz w:val="24"/>
        </w:rPr>
        <w:t>. Projekt priamo nadväzuje na už zrealizovaný projekt</w:t>
      </w:r>
      <w:r>
        <w:rPr>
          <w:rFonts w:ascii="Arial" w:hAnsi="Arial" w:cs="Arial"/>
          <w:sz w:val="24"/>
        </w:rPr>
        <w:t xml:space="preserve"> </w:t>
      </w:r>
      <w:r w:rsidRPr="000F3FEB">
        <w:rPr>
          <w:rFonts w:ascii="Arial" w:hAnsi="Arial" w:cs="Arial"/>
          <w:sz w:val="24"/>
        </w:rPr>
        <w:t>zameraný na zefektívnenie triedeného zberu v regióne a jeho zrealizovaním sa komplexne zabezpečí triedenie a zhodnocovanie BRKO v</w:t>
      </w:r>
      <w:r>
        <w:rPr>
          <w:rFonts w:ascii="Arial" w:hAnsi="Arial" w:cs="Arial"/>
          <w:sz w:val="24"/>
        </w:rPr>
        <w:t> zapojených obciach</w:t>
      </w:r>
      <w:r w:rsidRPr="000F3FEB">
        <w:rPr>
          <w:rFonts w:ascii="Arial" w:hAnsi="Arial" w:cs="Arial"/>
          <w:sz w:val="24"/>
        </w:rPr>
        <w:t>.</w:t>
      </w:r>
    </w:p>
    <w:p w:rsidR="00BB21B3" w:rsidRPr="00F847DF" w:rsidRDefault="00BB21B3" w:rsidP="000F3FEB">
      <w:pPr>
        <w:spacing w:after="0" w:line="240" w:lineRule="auto"/>
        <w:ind w:firstLine="426"/>
        <w:jc w:val="both"/>
        <w:rPr>
          <w:rFonts w:ascii="Arial" w:hAnsi="Arial" w:cs="Arial"/>
          <w:sz w:val="24"/>
        </w:rPr>
      </w:pPr>
      <w:r w:rsidRPr="00BB21B3">
        <w:rPr>
          <w:rFonts w:ascii="Arial" w:hAnsi="Arial" w:cs="Arial"/>
          <w:sz w:val="24"/>
        </w:rPr>
        <w:t>Do projektu je zapojených päť obcí z okresu Trnava: Bíňovce, Borová, Dlhá, Dolná Krupá a Košolná.</w:t>
      </w:r>
    </w:p>
    <w:p w:rsidR="000F3FEB" w:rsidRDefault="000F3FEB" w:rsidP="00F847DF">
      <w:pPr>
        <w:spacing w:after="0" w:line="240" w:lineRule="auto"/>
        <w:rPr>
          <w:rFonts w:ascii="Arial" w:hAnsi="Arial" w:cs="Arial"/>
          <w:sz w:val="24"/>
        </w:rPr>
      </w:pPr>
    </w:p>
    <w:p w:rsidR="00F847DF" w:rsidRPr="00F847DF" w:rsidRDefault="00F847DF" w:rsidP="00F847DF">
      <w:pPr>
        <w:spacing w:after="0" w:line="240" w:lineRule="auto"/>
        <w:rPr>
          <w:rFonts w:ascii="Arial" w:hAnsi="Arial" w:cs="Arial"/>
          <w:sz w:val="24"/>
        </w:rPr>
      </w:pPr>
      <w:r w:rsidRPr="00F847DF">
        <w:rPr>
          <w:rFonts w:ascii="Arial" w:hAnsi="Arial" w:cs="Arial"/>
          <w:sz w:val="24"/>
        </w:rPr>
        <w:t>Projekt je realizovaný vďaka finančnej podpore z Európskej únie.</w:t>
      </w:r>
    </w:p>
    <w:p w:rsidR="00F847DF" w:rsidRPr="00F847DF" w:rsidRDefault="00F847DF" w:rsidP="00F847DF">
      <w:pPr>
        <w:spacing w:after="0" w:line="240" w:lineRule="auto"/>
        <w:rPr>
          <w:rFonts w:ascii="Arial" w:hAnsi="Arial" w:cs="Arial"/>
          <w:sz w:val="24"/>
        </w:rPr>
      </w:pPr>
      <w:r w:rsidRPr="00F847DF">
        <w:rPr>
          <w:rFonts w:ascii="Arial" w:hAnsi="Arial" w:cs="Arial"/>
          <w:sz w:val="24"/>
        </w:rPr>
        <w:t>Tento projekt je podporený z Kohézneho fondu.</w:t>
      </w:r>
    </w:p>
    <w:p w:rsidR="00C600DA" w:rsidRPr="00C600DA" w:rsidRDefault="00F847DF" w:rsidP="00F847DF">
      <w:pPr>
        <w:spacing w:after="0" w:line="240" w:lineRule="auto"/>
        <w:rPr>
          <w:rFonts w:ascii="Arial" w:hAnsi="Arial" w:cs="Arial"/>
          <w:sz w:val="24"/>
        </w:rPr>
      </w:pPr>
      <w:r w:rsidRPr="00F847DF">
        <w:rPr>
          <w:rFonts w:ascii="Arial" w:hAnsi="Arial" w:cs="Arial"/>
          <w:sz w:val="24"/>
        </w:rPr>
        <w:t>Sprostredkovateľský orgán: Slovenská agentúra životného prostredia</w:t>
      </w:r>
    </w:p>
    <w:p w:rsidR="00C600DA" w:rsidRPr="00C600DA" w:rsidRDefault="00C600DA" w:rsidP="00C600DA">
      <w:pPr>
        <w:spacing w:after="0" w:line="240" w:lineRule="auto"/>
        <w:rPr>
          <w:rFonts w:ascii="Arial" w:hAnsi="Arial" w:cs="Arial"/>
          <w:sz w:val="24"/>
        </w:rPr>
      </w:pPr>
    </w:p>
    <w:p w:rsidR="00C600DA" w:rsidRPr="00C600DA" w:rsidRDefault="00C600DA" w:rsidP="00C600DA">
      <w:pPr>
        <w:spacing w:after="0" w:line="240" w:lineRule="auto"/>
        <w:rPr>
          <w:rFonts w:ascii="Arial" w:hAnsi="Arial" w:cs="Arial"/>
          <w:sz w:val="24"/>
        </w:rPr>
      </w:pPr>
    </w:p>
    <w:p w:rsidR="003443B9" w:rsidRPr="00C600DA" w:rsidRDefault="003443B9" w:rsidP="00C600DA">
      <w:pPr>
        <w:spacing w:after="0" w:line="240" w:lineRule="auto"/>
        <w:rPr>
          <w:rFonts w:ascii="Arial" w:hAnsi="Arial" w:cs="Arial"/>
          <w:sz w:val="24"/>
        </w:rPr>
      </w:pPr>
    </w:p>
    <w:sectPr w:rsidR="003443B9" w:rsidRPr="00C600DA" w:rsidSect="00CB41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C600DA"/>
    <w:rsid w:val="000F3FEB"/>
    <w:rsid w:val="00225254"/>
    <w:rsid w:val="003443B9"/>
    <w:rsid w:val="00495981"/>
    <w:rsid w:val="007402D7"/>
    <w:rsid w:val="007F586A"/>
    <w:rsid w:val="00827DAE"/>
    <w:rsid w:val="00BB21B3"/>
    <w:rsid w:val="00BD31A8"/>
    <w:rsid w:val="00C043A0"/>
    <w:rsid w:val="00C600DA"/>
    <w:rsid w:val="00CB4113"/>
    <w:rsid w:val="00F847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B4113"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Fennix</dc:creator>
  <cp:keywords/>
  <dc:description/>
  <cp:lastModifiedBy>Fennix</cp:lastModifiedBy>
  <cp:revision>8</cp:revision>
  <dcterms:created xsi:type="dcterms:W3CDTF">2018-10-26T06:36:00Z</dcterms:created>
  <dcterms:modified xsi:type="dcterms:W3CDTF">2019-02-19T09:37:00Z</dcterms:modified>
</cp:coreProperties>
</file>