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F1F" w:rsidRPr="003A2D43" w:rsidRDefault="00A10C14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Hlavná kontrolórka O</w:t>
      </w:r>
      <w:r w:rsidR="00001D3E" w:rsidRPr="003A2D43">
        <w:rPr>
          <w:rFonts w:cstheme="minorHAnsi"/>
          <w:sz w:val="24"/>
          <w:szCs w:val="24"/>
        </w:rPr>
        <w:t>bce Košolná</w:t>
      </w:r>
    </w:p>
    <w:p w:rsidR="00E34F1F" w:rsidRPr="003A2D43" w:rsidRDefault="00E34F1F" w:rsidP="003A2D43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Ing. Zuzana Minarovičová</w:t>
      </w:r>
    </w:p>
    <w:p w:rsidR="00494297" w:rsidRPr="003A2D43" w:rsidRDefault="00494297" w:rsidP="003A2D43">
      <w:pPr>
        <w:jc w:val="both"/>
        <w:rPr>
          <w:rFonts w:cstheme="minorHAnsi"/>
          <w:sz w:val="24"/>
          <w:szCs w:val="24"/>
        </w:rPr>
      </w:pPr>
    </w:p>
    <w:p w:rsidR="00001D3E" w:rsidRPr="003A2D43" w:rsidRDefault="00001D3E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Materiál na rok</w:t>
      </w:r>
      <w:r w:rsidR="00C8092D" w:rsidRPr="003A2D43">
        <w:rPr>
          <w:rFonts w:cstheme="minorHAnsi"/>
          <w:sz w:val="24"/>
          <w:szCs w:val="24"/>
        </w:rPr>
        <w:t>ovanie Obecného zastupiteľstva O</w:t>
      </w:r>
      <w:r w:rsidRPr="003A2D43">
        <w:rPr>
          <w:rFonts w:cstheme="minorHAnsi"/>
          <w:sz w:val="24"/>
          <w:szCs w:val="24"/>
        </w:rPr>
        <w:t>bce Košolná</w:t>
      </w:r>
    </w:p>
    <w:p w:rsidR="00AB5A79" w:rsidRPr="003A2D43" w:rsidRDefault="00AB5A79" w:rsidP="003A2D43">
      <w:pPr>
        <w:jc w:val="both"/>
        <w:rPr>
          <w:rFonts w:cstheme="minorHAnsi"/>
          <w:sz w:val="24"/>
          <w:szCs w:val="24"/>
        </w:rPr>
      </w:pPr>
    </w:p>
    <w:p w:rsidR="0049223D" w:rsidRPr="003A2D43" w:rsidRDefault="009472C9" w:rsidP="003A2D43">
      <w:pPr>
        <w:jc w:val="center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b/>
          <w:sz w:val="24"/>
          <w:szCs w:val="24"/>
        </w:rPr>
        <w:t>STANOVISKO HLAVNEJ KONTROLÓRKY K</w:t>
      </w:r>
      <w:r w:rsidR="0049223D" w:rsidRPr="003A2D43">
        <w:rPr>
          <w:rFonts w:cstheme="minorHAnsi"/>
          <w:b/>
          <w:sz w:val="24"/>
          <w:szCs w:val="24"/>
        </w:rPr>
        <w:t xml:space="preserve"> ZÁVEREČNÉMU ÚČTU </w:t>
      </w:r>
    </w:p>
    <w:p w:rsidR="00001D3E" w:rsidRPr="003A2D43" w:rsidRDefault="0049223D" w:rsidP="003A2D43">
      <w:pPr>
        <w:jc w:val="center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b/>
          <w:sz w:val="24"/>
          <w:szCs w:val="24"/>
        </w:rPr>
        <w:t>OBCE KOŠOLNÁ ZA ROK 2017</w:t>
      </w:r>
    </w:p>
    <w:p w:rsidR="00494297" w:rsidRPr="003A2D43" w:rsidRDefault="00494297" w:rsidP="003A2D43">
      <w:pPr>
        <w:jc w:val="both"/>
        <w:rPr>
          <w:rFonts w:cstheme="minorHAnsi"/>
          <w:sz w:val="24"/>
          <w:szCs w:val="24"/>
        </w:rPr>
      </w:pPr>
    </w:p>
    <w:p w:rsidR="00494297" w:rsidRPr="003A2D43" w:rsidRDefault="0049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3A2D43" w:rsidRDefault="00CA77EC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V zmysle § 18 f ods. 1 písmeno c) Zákona č. 369/1990 Zb. o obecnom zriad</w:t>
      </w:r>
      <w:r w:rsidR="00EA43FB" w:rsidRPr="003A2D43">
        <w:rPr>
          <w:rFonts w:cstheme="minorHAnsi"/>
          <w:sz w:val="24"/>
          <w:szCs w:val="24"/>
        </w:rPr>
        <w:t>ení v z. n. p.</w:t>
      </w:r>
      <w:r w:rsidRPr="003A2D43">
        <w:rPr>
          <w:rFonts w:cstheme="minorHAnsi"/>
          <w:sz w:val="24"/>
          <w:szCs w:val="24"/>
        </w:rPr>
        <w:t xml:space="preserve"> predkladám Obecnému zastupiteľstvu Obce Košolná Stanovisko hlavnej</w:t>
      </w:r>
      <w:r w:rsidR="00EA43FB" w:rsidRPr="003A2D43">
        <w:rPr>
          <w:rFonts w:cstheme="minorHAnsi"/>
          <w:sz w:val="24"/>
          <w:szCs w:val="24"/>
        </w:rPr>
        <w:t xml:space="preserve"> kontrolórky k z</w:t>
      </w:r>
      <w:r w:rsidR="0049223D" w:rsidRPr="003A2D43">
        <w:rPr>
          <w:rFonts w:cstheme="minorHAnsi"/>
          <w:sz w:val="24"/>
          <w:szCs w:val="24"/>
        </w:rPr>
        <w:t>áverečnému účtu Obce Košolná za rok 2017</w:t>
      </w:r>
      <w:r w:rsidRPr="003A2D43">
        <w:rPr>
          <w:rFonts w:cstheme="minorHAnsi"/>
          <w:sz w:val="24"/>
          <w:szCs w:val="24"/>
        </w:rPr>
        <w:t xml:space="preserve"> </w:t>
      </w:r>
    </w:p>
    <w:p w:rsidR="00494297" w:rsidRPr="003A2D43" w:rsidRDefault="0049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3A2D43" w:rsidRDefault="00CA77E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3A2D43" w:rsidRDefault="00494297" w:rsidP="003A2D43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t>V</w:t>
      </w:r>
      <w:r w:rsidR="003A2D43">
        <w:rPr>
          <w:rFonts w:cstheme="minorHAnsi"/>
          <w:b/>
          <w:bCs/>
          <w:sz w:val="24"/>
          <w:szCs w:val="24"/>
        </w:rPr>
        <w:t>ÝCHODISKÁ SPRACOVANIA STANOVISKA K NÁVRHU ZÁVEREČNÉHO ÚČTU</w:t>
      </w:r>
    </w:p>
    <w:p w:rsidR="00494297" w:rsidRPr="003A2D43" w:rsidRDefault="00494297" w:rsidP="003A2D43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494297" w:rsidRPr="003A2D43" w:rsidRDefault="00740562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</w:t>
      </w:r>
      <w:r w:rsidR="00494297" w:rsidRPr="003A2D43">
        <w:rPr>
          <w:rFonts w:cstheme="minorHAnsi"/>
          <w:sz w:val="24"/>
          <w:szCs w:val="24"/>
        </w:rPr>
        <w:t>Stanovisko bol</w:t>
      </w:r>
      <w:r w:rsidRPr="003A2D43">
        <w:rPr>
          <w:rFonts w:cstheme="minorHAnsi"/>
          <w:sz w:val="24"/>
          <w:szCs w:val="24"/>
        </w:rPr>
        <w:t>o spracované na základe</w:t>
      </w:r>
      <w:r w:rsidR="00FA1E4D" w:rsidRPr="003A2D43">
        <w:rPr>
          <w:rFonts w:cstheme="minorHAnsi"/>
          <w:sz w:val="24"/>
          <w:szCs w:val="24"/>
        </w:rPr>
        <w:t xml:space="preserve"> analýzy dosiahnutých príjmov, čerpania výdavkov, bilancie aktív a pasív uvedených v návrhu Z</w:t>
      </w:r>
      <w:r w:rsidR="0014218F" w:rsidRPr="003A2D43">
        <w:rPr>
          <w:rFonts w:cstheme="minorHAnsi"/>
          <w:sz w:val="24"/>
          <w:szCs w:val="24"/>
        </w:rPr>
        <w:t>ávereč</w:t>
      </w:r>
      <w:r w:rsidR="00FA1E4D" w:rsidRPr="003A2D43">
        <w:rPr>
          <w:rFonts w:cstheme="minorHAnsi"/>
          <w:sz w:val="24"/>
          <w:szCs w:val="24"/>
        </w:rPr>
        <w:t>ného účte</w:t>
      </w:r>
      <w:r w:rsidR="0014218F" w:rsidRPr="003A2D43">
        <w:rPr>
          <w:rFonts w:cstheme="minorHAnsi"/>
          <w:sz w:val="24"/>
          <w:szCs w:val="24"/>
        </w:rPr>
        <w:t xml:space="preserve"> Obce Košolná</w:t>
      </w:r>
      <w:r w:rsidR="008612A0" w:rsidRPr="003A2D43">
        <w:rPr>
          <w:rFonts w:cstheme="minorHAnsi"/>
          <w:sz w:val="24"/>
          <w:szCs w:val="24"/>
        </w:rPr>
        <w:t xml:space="preserve">, </w:t>
      </w:r>
      <w:r w:rsidR="0014218F" w:rsidRPr="003A2D43">
        <w:rPr>
          <w:rFonts w:cstheme="minorHAnsi"/>
          <w:sz w:val="24"/>
          <w:szCs w:val="24"/>
        </w:rPr>
        <w:t xml:space="preserve"> ktorý bol dňa 1. 6</w:t>
      </w:r>
      <w:r w:rsidRPr="003A2D43">
        <w:rPr>
          <w:rFonts w:cstheme="minorHAnsi"/>
          <w:sz w:val="24"/>
          <w:szCs w:val="24"/>
        </w:rPr>
        <w:t>. 201</w:t>
      </w:r>
      <w:r w:rsidR="0014218F" w:rsidRPr="003A2D43">
        <w:rPr>
          <w:rFonts w:cstheme="minorHAnsi"/>
          <w:sz w:val="24"/>
          <w:szCs w:val="24"/>
        </w:rPr>
        <w:t>8</w:t>
      </w:r>
      <w:r w:rsidRPr="003A2D43">
        <w:rPr>
          <w:rFonts w:cstheme="minorHAnsi"/>
          <w:sz w:val="24"/>
          <w:szCs w:val="24"/>
        </w:rPr>
        <w:t xml:space="preserve"> zverejnený </w:t>
      </w:r>
      <w:r w:rsidR="000E5B5A" w:rsidRPr="003A2D43">
        <w:rPr>
          <w:rFonts w:cstheme="minorHAnsi"/>
          <w:sz w:val="24"/>
          <w:szCs w:val="24"/>
        </w:rPr>
        <w:t>v PDF verzii na web stránke obce</w:t>
      </w:r>
      <w:r w:rsidR="00494297" w:rsidRPr="003A2D43">
        <w:rPr>
          <w:rFonts w:cstheme="minorHAnsi"/>
          <w:sz w:val="24"/>
          <w:szCs w:val="24"/>
        </w:rPr>
        <w:t>.</w:t>
      </w:r>
      <w:r w:rsidR="00FA1E4D" w:rsidRPr="003A2D43">
        <w:rPr>
          <w:rFonts w:cstheme="minorHAnsi"/>
          <w:sz w:val="24"/>
          <w:szCs w:val="24"/>
        </w:rPr>
        <w:t xml:space="preserve"> </w:t>
      </w:r>
    </w:p>
    <w:p w:rsidR="00250B37" w:rsidRPr="003A2D43" w:rsidRDefault="002F211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bCs/>
          <w:sz w:val="24"/>
          <w:szCs w:val="24"/>
        </w:rPr>
        <w:t xml:space="preserve">     </w:t>
      </w:r>
      <w:r w:rsidR="00250B37" w:rsidRPr="003A2D43">
        <w:rPr>
          <w:rFonts w:cstheme="minorHAnsi"/>
          <w:bCs/>
          <w:sz w:val="24"/>
          <w:szCs w:val="24"/>
        </w:rPr>
        <w:t xml:space="preserve">Pri vypracovaní stanoviska som vychádzala </w:t>
      </w:r>
      <w:r w:rsidR="00FA1E4D" w:rsidRPr="003A2D43">
        <w:rPr>
          <w:rFonts w:cstheme="minorHAnsi"/>
          <w:bCs/>
          <w:sz w:val="24"/>
          <w:szCs w:val="24"/>
        </w:rPr>
        <w:t xml:space="preserve">najmä </w:t>
      </w:r>
      <w:r w:rsidR="00250B37" w:rsidRPr="003A2D43">
        <w:rPr>
          <w:rFonts w:cstheme="minorHAnsi"/>
          <w:bCs/>
          <w:sz w:val="24"/>
          <w:szCs w:val="24"/>
        </w:rPr>
        <w:t>z nasledujúcich právnych predpisov:</w:t>
      </w:r>
    </w:p>
    <w:p w:rsidR="00250B37" w:rsidRPr="003A2D43" w:rsidRDefault="00250B37" w:rsidP="003A2D43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Zákon č. 369/1990 Zb. o obecnom zriad</w:t>
      </w:r>
      <w:r w:rsidR="00FA1E4D" w:rsidRPr="003A2D43">
        <w:rPr>
          <w:rFonts w:cstheme="minorHAnsi"/>
          <w:sz w:val="24"/>
          <w:szCs w:val="24"/>
        </w:rPr>
        <w:t xml:space="preserve">ení v z. n. p. </w:t>
      </w:r>
    </w:p>
    <w:p w:rsidR="00494297" w:rsidRPr="003A2D43" w:rsidRDefault="00494297" w:rsidP="003A2D43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</w:p>
    <w:p w:rsidR="00494297" w:rsidRPr="003A2D43" w:rsidRDefault="00494297" w:rsidP="003A2D43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</w:p>
    <w:p w:rsidR="00DC1C57" w:rsidRPr="003A2D43" w:rsidRDefault="00DC1C57" w:rsidP="003A2D43">
      <w:pPr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</w:p>
    <w:p w:rsidR="0049223D" w:rsidRPr="003A2D43" w:rsidRDefault="0049223D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eastAsia="TimesNewRomanPSMT" w:cstheme="minorHAnsi"/>
          <w:sz w:val="24"/>
          <w:szCs w:val="24"/>
        </w:rPr>
        <w:t xml:space="preserve">     </w:t>
      </w:r>
    </w:p>
    <w:p w:rsidR="0049223D" w:rsidRPr="003A2D43" w:rsidRDefault="0049223D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Zákonnosť predloženého návrhu záverečného účtu</w:t>
      </w:r>
    </w:p>
    <w:p w:rsidR="00847E2A" w:rsidRDefault="0049223D" w:rsidP="003A2D43">
      <w:pPr>
        <w:pStyle w:val="Default"/>
        <w:spacing w:line="276" w:lineRule="auto"/>
        <w:jc w:val="both"/>
        <w:rPr>
          <w:rFonts w:asciiTheme="minorHAnsi" w:eastAsia="TimesNewRomanPSMT" w:hAnsiTheme="minorHAnsi" w:cstheme="minorHAnsi"/>
        </w:rPr>
      </w:pPr>
      <w:r w:rsidRPr="003A2D43">
        <w:rPr>
          <w:rFonts w:asciiTheme="minorHAnsi" w:eastAsia="TimesNewRomanPSMT" w:hAnsiTheme="minorHAnsi" w:cstheme="minorHAnsi"/>
        </w:rPr>
        <w:t xml:space="preserve">     Náv</w:t>
      </w:r>
      <w:r w:rsidR="0014218F" w:rsidRPr="003A2D43">
        <w:rPr>
          <w:rFonts w:asciiTheme="minorHAnsi" w:eastAsia="TimesNewRomanPSMT" w:hAnsiTheme="minorHAnsi" w:cstheme="minorHAnsi"/>
        </w:rPr>
        <w:t xml:space="preserve">rh záverečného účtu Obce Košolná za rok 2017 </w:t>
      </w:r>
      <w:r w:rsidR="00847E2A" w:rsidRPr="003A2D43">
        <w:rPr>
          <w:rFonts w:asciiTheme="minorHAnsi" w:eastAsia="TimesNewRomanPSMT" w:hAnsiTheme="minorHAnsi" w:cstheme="minorHAnsi"/>
        </w:rPr>
        <w:t xml:space="preserve">bol spracovaný v súlade s ustanoveniami </w:t>
      </w:r>
      <w:r w:rsidR="00FA1E4D" w:rsidRPr="003A2D43">
        <w:rPr>
          <w:rFonts w:asciiTheme="minorHAnsi" w:eastAsia="TimesNewRomanPSMT" w:hAnsiTheme="minorHAnsi" w:cstheme="minorHAnsi"/>
        </w:rPr>
        <w:t xml:space="preserve"> </w:t>
      </w:r>
      <w:r w:rsidR="00847E2A" w:rsidRPr="003A2D43">
        <w:rPr>
          <w:rFonts w:asciiTheme="minorHAnsi" w:hAnsiTheme="minorHAnsi" w:cstheme="minorHAnsi"/>
        </w:rPr>
        <w:t xml:space="preserve">§ 16 </w:t>
      </w:r>
      <w:r w:rsidR="00FA1E4D" w:rsidRPr="003A2D43">
        <w:rPr>
          <w:rFonts w:asciiTheme="minorHAnsi" w:eastAsia="TimesNewRomanPSMT" w:hAnsiTheme="minorHAnsi" w:cstheme="minorHAnsi"/>
        </w:rPr>
        <w:t>Z</w:t>
      </w:r>
      <w:r w:rsidR="00847E2A" w:rsidRPr="003A2D43">
        <w:rPr>
          <w:rFonts w:asciiTheme="minorHAnsi" w:eastAsia="TimesNewRomanPSMT" w:hAnsiTheme="minorHAnsi" w:cstheme="minorHAnsi"/>
        </w:rPr>
        <w:t>ákona</w:t>
      </w:r>
      <w:r w:rsidRPr="003A2D43">
        <w:rPr>
          <w:rFonts w:asciiTheme="minorHAnsi" w:eastAsia="TimesNewRomanPSMT" w:hAnsiTheme="minorHAnsi" w:cstheme="minorHAnsi"/>
        </w:rPr>
        <w:t xml:space="preserve"> </w:t>
      </w:r>
      <w:r w:rsidR="00FA1E4D" w:rsidRPr="003A2D43">
        <w:rPr>
          <w:rFonts w:asciiTheme="minorHAnsi" w:eastAsia="TimesNewRomanPSMT" w:hAnsiTheme="minorHAnsi" w:cstheme="minorHAnsi"/>
        </w:rPr>
        <w:t xml:space="preserve">č. </w:t>
      </w:r>
      <w:r w:rsidRPr="003A2D43">
        <w:rPr>
          <w:rFonts w:asciiTheme="minorHAnsi" w:eastAsia="TimesNewRomanPSMT" w:hAnsiTheme="minorHAnsi" w:cstheme="minorHAnsi"/>
        </w:rPr>
        <w:t>583/2004 Z. z. o rozpočtových pravidlách územnej samosprávy a o zmene a doplnení niektorých zák</w:t>
      </w:r>
      <w:r w:rsidR="0014218F" w:rsidRPr="003A2D43">
        <w:rPr>
          <w:rFonts w:asciiTheme="minorHAnsi" w:eastAsia="TimesNewRomanPSMT" w:hAnsiTheme="minorHAnsi" w:cstheme="minorHAnsi"/>
        </w:rPr>
        <w:t xml:space="preserve">onov v z. n. p. </w:t>
      </w:r>
    </w:p>
    <w:p w:rsidR="00F5397A" w:rsidRPr="003A2D43" w:rsidRDefault="00F5397A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3A2D43" w:rsidRPr="003A2D43" w:rsidRDefault="003A2D43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>Návrh z</w:t>
      </w:r>
      <w:r w:rsidRPr="003A2D43">
        <w:rPr>
          <w:rFonts w:asciiTheme="minorHAnsi" w:hAnsiTheme="minorHAnsi" w:cstheme="minorHAnsi"/>
        </w:rPr>
        <w:t>ávereč</w:t>
      </w:r>
      <w:r>
        <w:rPr>
          <w:rFonts w:asciiTheme="minorHAnsi" w:hAnsiTheme="minorHAnsi" w:cstheme="minorHAnsi"/>
        </w:rPr>
        <w:t xml:space="preserve">ného </w:t>
      </w:r>
      <w:r w:rsidRPr="003A2D43">
        <w:rPr>
          <w:rFonts w:asciiTheme="minorHAnsi" w:hAnsiTheme="minorHAnsi" w:cstheme="minorHAnsi"/>
        </w:rPr>
        <w:t>úč</w:t>
      </w:r>
      <w:r>
        <w:rPr>
          <w:rFonts w:asciiTheme="minorHAnsi" w:hAnsiTheme="minorHAnsi" w:cstheme="minorHAnsi"/>
        </w:rPr>
        <w:t>tu</w:t>
      </w:r>
      <w:r w:rsidRPr="003A2D43">
        <w:rPr>
          <w:rFonts w:asciiTheme="minorHAnsi" w:hAnsiTheme="minorHAnsi" w:cstheme="minorHAnsi"/>
        </w:rPr>
        <w:t xml:space="preserve"> obsahuje: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a) údaje o plnení rozpočtu v členení podľa § 10 ods. 3 v súlade s rozpočtovou klasifikáciou,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b) bilanciu aktív a pasív,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lastRenderedPageBreak/>
        <w:t xml:space="preserve">c) prehľad o stave a vývoji dlhu,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d) údaje o hospodáren</w:t>
      </w:r>
      <w:r>
        <w:rPr>
          <w:rFonts w:asciiTheme="minorHAnsi" w:hAnsiTheme="minorHAnsi" w:cstheme="minorHAnsi"/>
        </w:rPr>
        <w:t>í príspevkových organizácií v </w:t>
      </w:r>
      <w:r w:rsidRPr="003A2D43">
        <w:rPr>
          <w:rFonts w:asciiTheme="minorHAnsi" w:hAnsiTheme="minorHAnsi" w:cstheme="minorHAnsi"/>
        </w:rPr>
        <w:t>pôsobnosti</w:t>
      </w:r>
      <w:r>
        <w:rPr>
          <w:rFonts w:asciiTheme="minorHAnsi" w:hAnsiTheme="minorHAnsi" w:cstheme="minorHAnsi"/>
        </w:rPr>
        <w:t xml:space="preserve"> obce</w:t>
      </w:r>
      <w:r w:rsidRPr="003A2D43">
        <w:rPr>
          <w:rFonts w:asciiTheme="minorHAnsi" w:hAnsiTheme="minorHAnsi" w:cstheme="minorHAnsi"/>
        </w:rPr>
        <w:t xml:space="preserve">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e) prehľad o poskytnutých dotáciách podľa § 7 ods. 4 a § 8 ods. 5 v členení podľa jednotlivých</w:t>
      </w:r>
      <w:r>
        <w:rPr>
          <w:rFonts w:asciiTheme="minorHAnsi" w:hAnsiTheme="minorHAnsi" w:cstheme="minorHAnsi"/>
        </w:rPr>
        <w:t xml:space="preserve"> príjemcov,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f) údaje o nákladoch a výnosoch podnikateľskej činnosti, </w:t>
      </w:r>
    </w:p>
    <w:p w:rsidR="003A2D43" w:rsidRPr="003A2D43" w:rsidRDefault="003A2D43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g) hodnotenie plnen</w:t>
      </w:r>
      <w:r>
        <w:rPr>
          <w:rFonts w:asciiTheme="minorHAnsi" w:hAnsiTheme="minorHAnsi" w:cstheme="minorHAnsi"/>
        </w:rPr>
        <w:t>ia programov obce</w:t>
      </w:r>
      <w:r w:rsidRPr="003A2D43">
        <w:rPr>
          <w:rFonts w:asciiTheme="minorHAnsi" w:hAnsiTheme="minorHAnsi" w:cstheme="minorHAnsi"/>
        </w:rPr>
        <w:t xml:space="preserve">. </w:t>
      </w:r>
    </w:p>
    <w:p w:rsidR="0049223D" w:rsidRPr="003A2D43" w:rsidRDefault="0049223D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</w:p>
    <w:p w:rsidR="00847E2A" w:rsidRPr="003A2D43" w:rsidRDefault="00847E2A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Dodržanie informačnej povinnosti zo strany obce</w:t>
      </w:r>
    </w:p>
    <w:p w:rsidR="00847E2A" w:rsidRPr="003A2D43" w:rsidRDefault="00847E2A" w:rsidP="003A2D43">
      <w:pPr>
        <w:pStyle w:val="Odsekzoznamu"/>
        <w:autoSpaceDE w:val="0"/>
        <w:ind w:left="360"/>
        <w:jc w:val="both"/>
        <w:rPr>
          <w:rFonts w:eastAsia="TimesNewRomanPSMT" w:cstheme="minorHAnsi"/>
          <w:sz w:val="24"/>
          <w:szCs w:val="24"/>
        </w:rPr>
      </w:pPr>
    </w:p>
    <w:p w:rsidR="00847E2A" w:rsidRPr="003A2D43" w:rsidRDefault="00847E2A" w:rsidP="003A2D43">
      <w:pPr>
        <w:pStyle w:val="Odsekzoznamu"/>
        <w:autoSpaceDE w:val="0"/>
        <w:ind w:left="0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eastAsia="TimesNewRomanPSMT" w:cstheme="minorHAnsi"/>
          <w:sz w:val="24"/>
          <w:szCs w:val="24"/>
        </w:rPr>
        <w:t xml:space="preserve">     Návrh záverečného účtu bol zverejnený dňa 1. 6. 2018 na web stránke obce </w:t>
      </w:r>
      <w:hyperlink r:id="rId8" w:history="1">
        <w:r w:rsidRPr="003A2D43">
          <w:rPr>
            <w:rStyle w:val="Hypertextovprepojenie"/>
            <w:rFonts w:eastAsia="TimesNewRomanPSMT" w:cstheme="minorHAnsi"/>
            <w:sz w:val="24"/>
            <w:szCs w:val="24"/>
          </w:rPr>
          <w:t>www.obec.kosolna.eu.sk</w:t>
        </w:r>
      </w:hyperlink>
      <w:r w:rsidRPr="003A2D43">
        <w:rPr>
          <w:rFonts w:eastAsia="TimesNewRomanPSMT" w:cstheme="minorHAnsi"/>
          <w:sz w:val="24"/>
          <w:szCs w:val="24"/>
        </w:rPr>
        <w:t xml:space="preserve"> v zákonom stanovenej lehote podľa § 9 ods. 2 Zákona č. 369/1990 Zb. o obecnom zriadení v z. n. p. a </w:t>
      </w:r>
      <w:r w:rsidRPr="003A2D43">
        <w:rPr>
          <w:rFonts w:cstheme="minorHAnsi"/>
          <w:sz w:val="24"/>
          <w:szCs w:val="24"/>
        </w:rPr>
        <w:t xml:space="preserve">§ 16 ods. 9 </w:t>
      </w:r>
      <w:r w:rsidRPr="003A2D43">
        <w:rPr>
          <w:rFonts w:eastAsia="TimesNewRomanPSMT" w:cstheme="minorHAnsi"/>
          <w:sz w:val="24"/>
          <w:szCs w:val="24"/>
        </w:rPr>
        <w:t xml:space="preserve">Zákona č. 583/2004 Z. z. o rozpočtových pravidlách územnej samosprávy a o zmene a doplnení niektorých zákonov v z. n. p., t. j. najmenej 15 dní pred jeho schválením. </w:t>
      </w:r>
    </w:p>
    <w:p w:rsidR="0049223D" w:rsidRPr="003A2D43" w:rsidRDefault="0049223D" w:rsidP="003A2D43">
      <w:pPr>
        <w:pStyle w:val="Odsekzoznamu"/>
        <w:autoSpaceDE w:val="0"/>
        <w:ind w:left="360"/>
        <w:jc w:val="both"/>
        <w:rPr>
          <w:rFonts w:eastAsia="TimesNewRomanPS-BoldMT" w:cstheme="minorHAnsi"/>
          <w:b/>
          <w:bCs/>
          <w:sz w:val="24"/>
          <w:szCs w:val="24"/>
        </w:rPr>
      </w:pPr>
    </w:p>
    <w:p w:rsidR="003A2D43" w:rsidRPr="003A2D43" w:rsidRDefault="0049223D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Dodržanie povinnosti auditu zo strany obce</w:t>
      </w:r>
    </w:p>
    <w:p w:rsidR="0049223D" w:rsidRPr="003A2D43" w:rsidRDefault="00852062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 xml:space="preserve">     Obci vyplýva povinnosť</w:t>
      </w:r>
      <w:r w:rsidR="0049223D" w:rsidRPr="003A2D43">
        <w:rPr>
          <w:rFonts w:eastAsia="TimesNewRomanPSMT" w:cstheme="minorHAnsi"/>
          <w:sz w:val="24"/>
          <w:szCs w:val="24"/>
        </w:rPr>
        <w:t xml:space="preserve"> z §</w:t>
      </w:r>
      <w:r w:rsidR="00847E2A" w:rsidRPr="003A2D43">
        <w:rPr>
          <w:rFonts w:eastAsia="TimesNewRomanPSMT" w:cstheme="minorHAnsi"/>
          <w:sz w:val="24"/>
          <w:szCs w:val="24"/>
        </w:rPr>
        <w:t xml:space="preserve"> </w:t>
      </w:r>
      <w:r w:rsidR="003A2D43">
        <w:rPr>
          <w:rFonts w:eastAsia="TimesNewRomanPSMT" w:cstheme="minorHAnsi"/>
          <w:sz w:val="24"/>
          <w:szCs w:val="24"/>
        </w:rPr>
        <w:t xml:space="preserve">16 ods. 3 Zákona </w:t>
      </w:r>
      <w:r w:rsidR="0049223D" w:rsidRPr="003A2D43">
        <w:rPr>
          <w:rFonts w:eastAsia="TimesNewRomanPSMT" w:cstheme="minorHAnsi"/>
          <w:sz w:val="24"/>
          <w:szCs w:val="24"/>
        </w:rPr>
        <w:t xml:space="preserve">č.583/2004 </w:t>
      </w:r>
      <w:r w:rsidR="003A2D43">
        <w:rPr>
          <w:rFonts w:eastAsia="TimesNewRomanPSMT" w:cstheme="minorHAnsi"/>
          <w:sz w:val="24"/>
          <w:szCs w:val="24"/>
        </w:rPr>
        <w:t xml:space="preserve">Z. z. </w:t>
      </w:r>
      <w:r w:rsidR="0049223D" w:rsidRPr="003A2D43">
        <w:rPr>
          <w:rFonts w:eastAsia="TimesNewRomanPSMT" w:cstheme="minorHAnsi"/>
          <w:sz w:val="24"/>
          <w:szCs w:val="24"/>
        </w:rPr>
        <w:t>o rozpočtových pravidlách územnej samosprávy a o zmene a doplnení niektorých záko</w:t>
      </w:r>
      <w:r w:rsidR="003A2D43">
        <w:rPr>
          <w:rFonts w:eastAsia="TimesNewRomanPSMT" w:cstheme="minorHAnsi"/>
          <w:sz w:val="24"/>
          <w:szCs w:val="24"/>
        </w:rPr>
        <w:t>nov v z. n. p.</w:t>
      </w:r>
      <w:r w:rsidR="0049223D" w:rsidRPr="003A2D43">
        <w:rPr>
          <w:rFonts w:eastAsia="TimesNewRomanPSMT" w:cstheme="minorHAnsi"/>
          <w:sz w:val="24"/>
          <w:szCs w:val="24"/>
        </w:rPr>
        <w:t xml:space="preserve"> </w:t>
      </w:r>
      <w:r w:rsidR="00B00482">
        <w:rPr>
          <w:rFonts w:eastAsia="TimesNewRomanPSMT" w:cstheme="minorHAnsi"/>
          <w:sz w:val="24"/>
          <w:szCs w:val="24"/>
        </w:rPr>
        <w:t xml:space="preserve">a </w:t>
      </w:r>
      <w:r w:rsidR="00B00482" w:rsidRPr="003A2D43">
        <w:rPr>
          <w:rFonts w:eastAsia="TimesNewRomanPSMT" w:cstheme="minorHAnsi"/>
          <w:sz w:val="24"/>
          <w:szCs w:val="24"/>
        </w:rPr>
        <w:t xml:space="preserve">§ </w:t>
      </w:r>
      <w:r w:rsidR="00B00482">
        <w:rPr>
          <w:rFonts w:eastAsia="TimesNewRomanPSMT" w:cstheme="minorHAnsi"/>
          <w:sz w:val="24"/>
          <w:szCs w:val="24"/>
        </w:rPr>
        <w:t xml:space="preserve">9 ods. 4 zákona o obecnom zriadení v z. n. p. </w:t>
      </w:r>
      <w:r w:rsidR="00F5397A">
        <w:rPr>
          <w:rFonts w:eastAsia="TimesNewRomanPSMT" w:cstheme="minorHAnsi"/>
          <w:sz w:val="24"/>
          <w:szCs w:val="24"/>
        </w:rPr>
        <w:t xml:space="preserve">dať si overiť účtovnú </w:t>
      </w:r>
      <w:r w:rsidR="0049223D" w:rsidRPr="003A2D43">
        <w:rPr>
          <w:rFonts w:eastAsia="TimesNewRomanPSMT" w:cstheme="minorHAnsi"/>
          <w:sz w:val="24"/>
          <w:szCs w:val="24"/>
        </w:rPr>
        <w:t xml:space="preserve">závierku podľa osobitného predpisu, ktorým je </w:t>
      </w:r>
      <w:r w:rsidR="003A2D43" w:rsidRPr="003A2D43">
        <w:rPr>
          <w:rFonts w:eastAsia="TimesNewRomanPSMT" w:cstheme="minorHAnsi"/>
          <w:sz w:val="24"/>
          <w:szCs w:val="24"/>
        </w:rPr>
        <w:t>Zákon</w:t>
      </w:r>
      <w:r w:rsidR="0049223D" w:rsidRPr="003A2D43">
        <w:rPr>
          <w:rFonts w:eastAsia="TimesNewRomanPSMT" w:cstheme="minorHAnsi"/>
          <w:sz w:val="24"/>
          <w:szCs w:val="24"/>
        </w:rPr>
        <w:t xml:space="preserve"> č</w:t>
      </w:r>
      <w:r w:rsidR="003A2D43" w:rsidRPr="003A2D43">
        <w:rPr>
          <w:rFonts w:eastAsia="TimesNewRomanPSMT" w:cstheme="minorHAnsi"/>
          <w:sz w:val="24"/>
          <w:szCs w:val="24"/>
        </w:rPr>
        <w:t>.</w:t>
      </w:r>
      <w:r w:rsidR="0049223D" w:rsidRPr="003A2D43">
        <w:rPr>
          <w:rFonts w:eastAsia="TimesNewRomanPSMT" w:cstheme="minorHAnsi"/>
          <w:sz w:val="24"/>
          <w:szCs w:val="24"/>
        </w:rPr>
        <w:t xml:space="preserve"> 431/2002 Z. z. o účtovníctve v</w:t>
      </w:r>
      <w:r w:rsidR="00B00482">
        <w:rPr>
          <w:rFonts w:eastAsia="TimesNewRomanPSMT" w:cstheme="minorHAnsi"/>
          <w:sz w:val="24"/>
          <w:szCs w:val="24"/>
        </w:rPr>
        <w:t> </w:t>
      </w:r>
      <w:r w:rsidR="0049223D" w:rsidRPr="003A2D43">
        <w:rPr>
          <w:rFonts w:eastAsia="TimesNewRomanPSMT" w:cstheme="minorHAnsi"/>
          <w:sz w:val="24"/>
          <w:szCs w:val="24"/>
        </w:rPr>
        <w:t>z</w:t>
      </w:r>
      <w:r w:rsidR="00B00482">
        <w:rPr>
          <w:rFonts w:eastAsia="TimesNewRomanPSMT" w:cstheme="minorHAnsi"/>
          <w:sz w:val="24"/>
          <w:szCs w:val="24"/>
        </w:rPr>
        <w:t>. n. p.</w:t>
      </w:r>
      <w:r w:rsidR="0049223D" w:rsidRPr="003A2D43">
        <w:rPr>
          <w:rFonts w:eastAsia="TimesNewRomanPSMT" w:cstheme="minorHAnsi"/>
          <w:sz w:val="24"/>
          <w:szCs w:val="24"/>
        </w:rPr>
        <w:t xml:space="preserve"> nezávislým audítorom. Túto povinnos</w:t>
      </w:r>
      <w:r w:rsidR="00B00482">
        <w:rPr>
          <w:rFonts w:eastAsia="TimesNewRomanPSMT" w:cstheme="minorHAnsi"/>
          <w:sz w:val="24"/>
          <w:szCs w:val="24"/>
        </w:rPr>
        <w:t>ť musí obec splniť do 31.</w:t>
      </w:r>
      <w:r w:rsidR="00F5397A">
        <w:rPr>
          <w:rFonts w:eastAsia="TimesNewRomanPSMT" w:cstheme="minorHAnsi"/>
          <w:sz w:val="24"/>
          <w:szCs w:val="24"/>
        </w:rPr>
        <w:t xml:space="preserve"> </w:t>
      </w:r>
      <w:r w:rsidR="00B00482">
        <w:rPr>
          <w:rFonts w:eastAsia="TimesNewRomanPSMT" w:cstheme="minorHAnsi"/>
          <w:sz w:val="24"/>
          <w:szCs w:val="24"/>
        </w:rPr>
        <w:t>12.</w:t>
      </w:r>
      <w:r w:rsidR="00F5397A">
        <w:rPr>
          <w:rFonts w:eastAsia="TimesNewRomanPSMT" w:cstheme="minorHAnsi"/>
          <w:sz w:val="24"/>
          <w:szCs w:val="24"/>
        </w:rPr>
        <w:t xml:space="preserve"> </w:t>
      </w:r>
      <w:r w:rsidR="00B00482">
        <w:rPr>
          <w:rFonts w:eastAsia="TimesNewRomanPSMT" w:cstheme="minorHAnsi"/>
          <w:sz w:val="24"/>
          <w:szCs w:val="24"/>
        </w:rPr>
        <w:t>2018</w:t>
      </w:r>
      <w:r w:rsidR="0049223D" w:rsidRPr="003A2D43">
        <w:rPr>
          <w:rFonts w:eastAsia="TimesNewRomanPSMT" w:cstheme="minorHAnsi"/>
          <w:sz w:val="24"/>
          <w:szCs w:val="24"/>
        </w:rPr>
        <w:t>.</w:t>
      </w:r>
      <w:r w:rsidR="00B00482">
        <w:rPr>
          <w:rFonts w:eastAsia="TimesNewRomanPSMT" w:cstheme="minorHAnsi"/>
          <w:sz w:val="24"/>
          <w:szCs w:val="24"/>
        </w:rPr>
        <w:t xml:space="preserve"> </w:t>
      </w:r>
    </w:p>
    <w:p w:rsidR="0049223D" w:rsidRPr="003A2D43" w:rsidRDefault="0049223D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3A2D43" w:rsidRDefault="003A2D43" w:rsidP="003A2D4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ROZPOČTOVÉ HOSPODÁRENIE OBCE ZA ROK 2017</w:t>
      </w:r>
    </w:p>
    <w:p w:rsidR="00A16CBE" w:rsidRPr="003A2D43" w:rsidRDefault="00A16CB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416A9" w:rsidRPr="003A2D43" w:rsidRDefault="003416A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A2D43">
        <w:rPr>
          <w:rFonts w:cstheme="minorHAnsi"/>
          <w:bCs/>
          <w:sz w:val="24"/>
          <w:szCs w:val="24"/>
        </w:rPr>
        <w:t xml:space="preserve">    Rozpočet obce je základným nástrojom finančného hospodárenia v príslušnom rozpočtovom roku, ktorým sa riadi financovanie úloh a funkcií obce v príslušnom rozpočtovom roku. </w:t>
      </w:r>
    </w:p>
    <w:p w:rsidR="00A729DE" w:rsidRPr="003A2D43" w:rsidRDefault="00A729D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Rozpočet obce sa v zmysle § 10 zákona č. 583/2004 Z. z. o rozpočtových pravidlách územnej samosprávy</w:t>
      </w:r>
      <w:r w:rsidR="00B61844">
        <w:rPr>
          <w:rFonts w:cstheme="minorHAnsi"/>
          <w:sz w:val="24"/>
          <w:szCs w:val="24"/>
        </w:rPr>
        <w:t xml:space="preserve"> a o zmene a doplnení niektorých zákonov</w:t>
      </w:r>
      <w:r w:rsidRPr="003A2D43">
        <w:rPr>
          <w:rFonts w:cstheme="minorHAnsi"/>
          <w:sz w:val="24"/>
          <w:szCs w:val="24"/>
        </w:rPr>
        <w:t xml:space="preserve"> v z. n. p vnútorne člení na: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a) bežné príjmy a bežné výdavky ( bežný rozpočet )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b) kapitálové príjmy a kapitálové výdavky ( kapitálový rozpočet )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c) finančné operácie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FE1612" w:rsidRPr="003A2D43" w:rsidRDefault="00A729D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A2D43">
        <w:rPr>
          <w:rFonts w:cstheme="minorHAnsi"/>
          <w:bCs/>
          <w:sz w:val="24"/>
          <w:szCs w:val="24"/>
        </w:rPr>
        <w:t xml:space="preserve">     Rozpočet Obce Košolná na roky 2017-2019 bol schválený </w:t>
      </w:r>
      <w:r w:rsidR="00EA43FB" w:rsidRPr="003A2D43">
        <w:rPr>
          <w:rFonts w:cstheme="minorHAnsi"/>
          <w:bCs/>
          <w:sz w:val="24"/>
          <w:szCs w:val="24"/>
        </w:rPr>
        <w:t>o</w:t>
      </w:r>
      <w:r w:rsidRPr="003A2D43">
        <w:rPr>
          <w:rFonts w:cstheme="minorHAnsi"/>
          <w:bCs/>
          <w:sz w:val="24"/>
          <w:szCs w:val="24"/>
        </w:rPr>
        <w:t xml:space="preserve">becným zastupiteľstvom dňa 11. 1. 2017 ( Uznesenie č. 8/2017 ), podpísaný starostom obce bol dňa 19. 1. 2017. </w:t>
      </w:r>
      <w:r w:rsidR="00EA43FB" w:rsidRPr="003A2D43">
        <w:rPr>
          <w:rFonts w:cstheme="minorHAnsi"/>
          <w:bCs/>
          <w:sz w:val="24"/>
          <w:szCs w:val="24"/>
        </w:rPr>
        <w:t>Z</w:t>
      </w:r>
      <w:r w:rsidR="003416A9" w:rsidRPr="003A2D43">
        <w:rPr>
          <w:rFonts w:cstheme="minorHAnsi"/>
          <w:sz w:val="24"/>
          <w:szCs w:val="24"/>
        </w:rPr>
        <w:t xml:space="preserve">ostavený </w:t>
      </w:r>
      <w:r w:rsidR="00EA43FB" w:rsidRPr="003A2D43">
        <w:rPr>
          <w:rFonts w:cstheme="minorHAnsi"/>
          <w:sz w:val="24"/>
          <w:szCs w:val="24"/>
        </w:rPr>
        <w:t xml:space="preserve">bol </w:t>
      </w:r>
      <w:r w:rsidR="003416A9" w:rsidRPr="003A2D43">
        <w:rPr>
          <w:rFonts w:cstheme="minorHAnsi"/>
          <w:sz w:val="24"/>
          <w:szCs w:val="24"/>
        </w:rPr>
        <w:t xml:space="preserve">ako </w:t>
      </w:r>
      <w:r w:rsidR="00CF01F3" w:rsidRPr="003A2D43">
        <w:rPr>
          <w:rFonts w:cstheme="minorHAnsi"/>
          <w:sz w:val="24"/>
          <w:szCs w:val="24"/>
        </w:rPr>
        <w:t>prebytkový, príjmy boli rozpočtované vo výške</w:t>
      </w:r>
      <w:r w:rsidR="00CF01F3" w:rsidRPr="003A2D43">
        <w:rPr>
          <w:rFonts w:cstheme="minorHAnsi"/>
          <w:b/>
          <w:sz w:val="24"/>
          <w:szCs w:val="24"/>
        </w:rPr>
        <w:t xml:space="preserve"> 360 273</w:t>
      </w:r>
      <w:r w:rsidR="003416A9" w:rsidRPr="003A2D43">
        <w:rPr>
          <w:rFonts w:cstheme="minorHAnsi"/>
          <w:b/>
          <w:sz w:val="24"/>
          <w:szCs w:val="24"/>
        </w:rPr>
        <w:t>,00</w:t>
      </w:r>
      <w:r w:rsidR="00CF01F3" w:rsidRPr="003A2D43">
        <w:rPr>
          <w:rFonts w:cstheme="minorHAnsi"/>
          <w:b/>
          <w:bCs/>
          <w:sz w:val="24"/>
          <w:szCs w:val="24"/>
        </w:rPr>
        <w:t xml:space="preserve"> €  </w:t>
      </w:r>
      <w:r w:rsidR="00CF01F3" w:rsidRPr="003A2D43">
        <w:rPr>
          <w:rFonts w:cstheme="minorHAnsi"/>
          <w:bCs/>
          <w:sz w:val="24"/>
          <w:szCs w:val="24"/>
        </w:rPr>
        <w:t>a výdavky vo výške</w:t>
      </w:r>
      <w:r w:rsidR="00CF01F3" w:rsidRPr="003A2D43">
        <w:rPr>
          <w:rFonts w:cstheme="minorHAnsi"/>
          <w:b/>
          <w:bCs/>
          <w:sz w:val="24"/>
          <w:szCs w:val="24"/>
        </w:rPr>
        <w:t xml:space="preserve"> </w:t>
      </w:r>
      <w:r w:rsidR="00205620" w:rsidRPr="003A2D43">
        <w:rPr>
          <w:rFonts w:cstheme="minorHAnsi"/>
          <w:b/>
          <w:bCs/>
          <w:sz w:val="24"/>
          <w:szCs w:val="24"/>
        </w:rPr>
        <w:t xml:space="preserve">342 773,00 EUR. 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t xml:space="preserve">     </w:t>
      </w:r>
      <w:r w:rsidRPr="003A2D43">
        <w:rPr>
          <w:rFonts w:cstheme="minorHAnsi"/>
          <w:bCs/>
          <w:sz w:val="24"/>
          <w:szCs w:val="24"/>
        </w:rPr>
        <w:t>Rozpočet bol upravený na zasadaní obecného zastupiteľstva dňa 12. 12. 2017 ( Uznesenia č. 67/2017, 69/2017 ).</w:t>
      </w:r>
    </w:p>
    <w:p w:rsidR="003B2B23" w:rsidRDefault="003B2B2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B61844" w:rsidRDefault="00B6184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B61844" w:rsidRPr="003A2D43" w:rsidRDefault="00B6184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lastRenderedPageBreak/>
        <w:t>Rozpočet obce na rok  2017</w:t>
      </w:r>
    </w:p>
    <w:tbl>
      <w:tblPr>
        <w:tblStyle w:val="Mriekatabuky"/>
        <w:tblW w:w="0" w:type="auto"/>
        <w:tblLayout w:type="fixed"/>
        <w:tblLook w:val="04A0"/>
      </w:tblPr>
      <w:tblGrid>
        <w:gridCol w:w="3369"/>
        <w:gridCol w:w="3118"/>
        <w:gridCol w:w="3260"/>
      </w:tblGrid>
      <w:tr w:rsidR="003B2B23" w:rsidRPr="003A2D43" w:rsidTr="003B2B23">
        <w:tc>
          <w:tcPr>
            <w:tcW w:w="3369" w:type="dxa"/>
            <w:shd w:val="clear" w:color="auto" w:fill="B8CCE4" w:themeFill="accent1" w:themeFillTint="66"/>
          </w:tcPr>
          <w:p w:rsidR="003B2B23" w:rsidRPr="003A2D43" w:rsidRDefault="003B2B2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B8CCE4" w:themeFill="accent1" w:themeFillTint="66"/>
          </w:tcPr>
          <w:p w:rsidR="003B2B23" w:rsidRPr="003A2D43" w:rsidRDefault="003B2B23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  <w:r w:rsidR="00CF01F3" w:rsidRPr="003A2D43">
              <w:rPr>
                <w:rFonts w:cstheme="minorHAnsi"/>
                <w:b/>
                <w:sz w:val="24"/>
                <w:szCs w:val="24"/>
              </w:rPr>
              <w:t xml:space="preserve"> SCHVÁLENÝ</w:t>
            </w:r>
          </w:p>
        </w:tc>
        <w:tc>
          <w:tcPr>
            <w:tcW w:w="3260" w:type="dxa"/>
            <w:shd w:val="clear" w:color="auto" w:fill="B8CCE4" w:themeFill="accent1" w:themeFillTint="66"/>
          </w:tcPr>
          <w:p w:rsidR="003B2B23" w:rsidRPr="003A2D43" w:rsidRDefault="00CF01F3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 UPRAVENÝ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3B2B2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PRÍJMY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360 273,00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420 863,39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</w:t>
            </w:r>
            <w:r w:rsidR="003B2B23" w:rsidRPr="003A2D43">
              <w:rPr>
                <w:rFonts w:cstheme="minorHAnsi"/>
                <w:sz w:val="24"/>
                <w:szCs w:val="24"/>
              </w:rPr>
              <w:t>Bežné príjmy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360 273,00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406 109,39</w:t>
            </w:r>
          </w:p>
        </w:tc>
      </w:tr>
      <w:tr w:rsidR="003B2B23" w:rsidRPr="003A2D43" w:rsidTr="003B2B23">
        <w:trPr>
          <w:trHeight w:val="97"/>
        </w:trPr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</w:t>
            </w:r>
            <w:r w:rsidR="003B2B23" w:rsidRPr="003A2D43">
              <w:rPr>
                <w:rFonts w:cstheme="minorHAnsi"/>
                <w:sz w:val="24"/>
                <w:szCs w:val="24"/>
              </w:rPr>
              <w:t>Kapitálové príjmy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14 754,00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Finančné príjmy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VÝDAVKY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342 773,00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402 821,62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Bežné výdavky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276 901,00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319 124,62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Kapitálové výdavky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5 000,00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22 825,00</w:t>
            </w:r>
          </w:p>
        </w:tc>
      </w:tr>
      <w:tr w:rsidR="00CF01F3" w:rsidRPr="003A2D43" w:rsidTr="003B2B23">
        <w:tc>
          <w:tcPr>
            <w:tcW w:w="3369" w:type="dxa"/>
          </w:tcPr>
          <w:p w:rsidR="00CF01F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Finančné operácie</w:t>
            </w:r>
          </w:p>
        </w:tc>
        <w:tc>
          <w:tcPr>
            <w:tcW w:w="3118" w:type="dxa"/>
          </w:tcPr>
          <w:p w:rsidR="00CF01F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60 872,00</w:t>
            </w:r>
          </w:p>
        </w:tc>
        <w:tc>
          <w:tcPr>
            <w:tcW w:w="3260" w:type="dxa"/>
          </w:tcPr>
          <w:p w:rsidR="00CF01F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60 872,00</w:t>
            </w:r>
          </w:p>
        </w:tc>
      </w:tr>
    </w:tbl>
    <w:p w:rsidR="003B2B23" w:rsidRPr="003A2D43" w:rsidRDefault="003B2B2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B61844" w:rsidRDefault="00B61844" w:rsidP="00B61844">
      <w:pPr>
        <w:pStyle w:val="Odsekzoznamu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B61844">
        <w:rPr>
          <w:rFonts w:cstheme="minorHAnsi"/>
          <w:b/>
          <w:sz w:val="24"/>
          <w:szCs w:val="24"/>
        </w:rPr>
        <w:t>P</w:t>
      </w:r>
      <w:r w:rsidR="00F726A4">
        <w:rPr>
          <w:rFonts w:cstheme="minorHAnsi"/>
          <w:b/>
          <w:sz w:val="24"/>
          <w:szCs w:val="24"/>
        </w:rPr>
        <w:t>RÍJMY</w:t>
      </w:r>
    </w:p>
    <w:p w:rsidR="0085335F" w:rsidRPr="003A2D43" w:rsidRDefault="008533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C1C57" w:rsidRPr="003A2D43" w:rsidRDefault="00273CF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Príjmy rozpočtu obce sú podrobne </w:t>
      </w:r>
      <w:r w:rsidR="0085335F" w:rsidRPr="003A2D43">
        <w:rPr>
          <w:rFonts w:cstheme="minorHAnsi"/>
          <w:sz w:val="24"/>
          <w:szCs w:val="24"/>
        </w:rPr>
        <w:t xml:space="preserve">definované v § 5 zákona č. 583/2004 Z. z. o rozpočtových pravidlách územnej samosprávy </w:t>
      </w:r>
      <w:r w:rsidR="00B61844">
        <w:rPr>
          <w:rFonts w:cstheme="minorHAnsi"/>
          <w:sz w:val="24"/>
          <w:szCs w:val="24"/>
        </w:rPr>
        <w:t xml:space="preserve">a o zmene a doplnení niektorých zákonov </w:t>
      </w:r>
      <w:r w:rsidR="0085335F" w:rsidRPr="003A2D43">
        <w:rPr>
          <w:rFonts w:cstheme="minorHAnsi"/>
          <w:sz w:val="24"/>
          <w:szCs w:val="24"/>
        </w:rPr>
        <w:t>v z. n. p.</w:t>
      </w:r>
    </w:p>
    <w:p w:rsidR="00CC4AF2" w:rsidRPr="003A2D43" w:rsidRDefault="00CC4AF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73CFF" w:rsidRPr="003A2D43" w:rsidRDefault="00B6184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Príjmami rozpočtu obce sú</w:t>
      </w:r>
      <w:r w:rsidR="00273CFF" w:rsidRPr="003A2D43">
        <w:rPr>
          <w:rFonts w:cstheme="minorHAnsi"/>
          <w:sz w:val="24"/>
          <w:szCs w:val="24"/>
        </w:rPr>
        <w:t xml:space="preserve">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:rsidR="009A146B" w:rsidRPr="003A2D43" w:rsidRDefault="009A146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436"/>
        <w:gridCol w:w="2437"/>
        <w:gridCol w:w="2437"/>
        <w:gridCol w:w="2437"/>
      </w:tblGrid>
      <w:tr w:rsidR="00A729DE" w:rsidRPr="003A2D43" w:rsidTr="00DA465A">
        <w:tc>
          <w:tcPr>
            <w:tcW w:w="2436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PRÍJMY</w:t>
            </w:r>
          </w:p>
        </w:tc>
        <w:tc>
          <w:tcPr>
            <w:tcW w:w="2437" w:type="dxa"/>
          </w:tcPr>
          <w:p w:rsidR="00A729DE" w:rsidRPr="003A2D43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406 109,39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400 938,27</w:t>
            </w:r>
          </w:p>
        </w:tc>
        <w:tc>
          <w:tcPr>
            <w:tcW w:w="2437" w:type="dxa"/>
          </w:tcPr>
          <w:p w:rsidR="00A729DE" w:rsidRPr="003A2D43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98,73</w:t>
            </w:r>
            <w:r w:rsidR="00DA465A" w:rsidRPr="003A2D43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1F06D9" w:rsidP="003A2D43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A729DE" w:rsidRPr="003A2D43">
              <w:rPr>
                <w:rFonts w:cstheme="minorHAnsi"/>
                <w:sz w:val="24"/>
                <w:szCs w:val="24"/>
              </w:rPr>
              <w:t>aňové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256 994,00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256 574,18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99,84 %</w:t>
            </w:r>
          </w:p>
        </w:tc>
      </w:tr>
      <w:tr w:rsidR="00A729DE" w:rsidRPr="003A2D43" w:rsidTr="00DA465A">
        <w:trPr>
          <w:trHeight w:val="97"/>
        </w:trPr>
        <w:tc>
          <w:tcPr>
            <w:tcW w:w="2436" w:type="dxa"/>
          </w:tcPr>
          <w:p w:rsidR="00A729DE" w:rsidRPr="003A2D43" w:rsidRDefault="00A729DE" w:rsidP="003A2D43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nedaňové</w:t>
            </w:r>
          </w:p>
        </w:tc>
        <w:tc>
          <w:tcPr>
            <w:tcW w:w="2437" w:type="dxa"/>
          </w:tcPr>
          <w:p w:rsidR="00A729DE" w:rsidRPr="00192975" w:rsidRDefault="00DA465A" w:rsidP="00C33CCA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11</w:t>
            </w:r>
            <w:r w:rsidR="00C33CCA" w:rsidRPr="00192975">
              <w:rPr>
                <w:rFonts w:cstheme="minorHAnsi"/>
                <w:sz w:val="24"/>
                <w:szCs w:val="24"/>
              </w:rPr>
              <w:t>7 654,24</w:t>
            </w:r>
          </w:p>
        </w:tc>
        <w:tc>
          <w:tcPr>
            <w:tcW w:w="2437" w:type="dxa"/>
          </w:tcPr>
          <w:p w:rsidR="00A729DE" w:rsidRPr="00192975" w:rsidRDefault="003A0394" w:rsidP="003A039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11</w:t>
            </w:r>
            <w:r w:rsidR="00192975" w:rsidRPr="00192975">
              <w:rPr>
                <w:rFonts w:cstheme="minorHAnsi"/>
                <w:sz w:val="24"/>
                <w:szCs w:val="24"/>
              </w:rPr>
              <w:t>8 004,71</w:t>
            </w:r>
          </w:p>
        </w:tc>
        <w:tc>
          <w:tcPr>
            <w:tcW w:w="2437" w:type="dxa"/>
          </w:tcPr>
          <w:p w:rsidR="00A729DE" w:rsidRPr="00192975" w:rsidRDefault="00F564E9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100,30</w:t>
            </w:r>
            <w:r w:rsidR="00DA465A" w:rsidRPr="00192975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transfery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31 461,15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26 359,38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192975">
              <w:rPr>
                <w:rFonts w:cstheme="minorHAnsi"/>
                <w:sz w:val="24"/>
                <w:szCs w:val="24"/>
              </w:rPr>
              <w:t>83,78 %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PRÍJMY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14 754,00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14 754,00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100</w:t>
            </w:r>
            <w:r w:rsidR="00F726A4" w:rsidRPr="00192975">
              <w:rPr>
                <w:rFonts w:cstheme="minorHAnsi"/>
                <w:b/>
                <w:sz w:val="24"/>
                <w:szCs w:val="24"/>
              </w:rPr>
              <w:t>,00</w:t>
            </w:r>
            <w:r w:rsidRPr="00192975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FINANČNÉ OPERÁCIE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  <w:tc>
          <w:tcPr>
            <w:tcW w:w="2437" w:type="dxa"/>
          </w:tcPr>
          <w:p w:rsidR="00A729DE" w:rsidRPr="00192975" w:rsidRDefault="00F726A4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0</w:t>
            </w:r>
            <w:r w:rsidR="00DA465A" w:rsidRPr="00192975">
              <w:rPr>
                <w:rFonts w:cstheme="minorHAnsi"/>
                <w:b/>
                <w:sz w:val="24"/>
                <w:szCs w:val="24"/>
              </w:rPr>
              <w:t>,00 %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420 863,39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415 692,27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98,77</w:t>
            </w:r>
            <w:r w:rsidR="00F726A4" w:rsidRPr="00192975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C318E4" w:rsidRP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6D4103">
        <w:rPr>
          <w:rFonts w:cstheme="minorHAnsi"/>
          <w:sz w:val="24"/>
          <w:szCs w:val="24"/>
        </w:rPr>
        <w:t xml:space="preserve">     Príjmy obce na rok 2017 boli rozpočtované vo výške 420 863,39, skutočné plnenie k 31. 12. 2017 bolo 415 692,27 EUR, čo predstavuje plnenie ročného rozpočtu na 98,77 %.</w:t>
      </w:r>
    </w:p>
    <w:p w:rsidR="006D4103" w:rsidRPr="003A2D4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E179AB" w:rsidRPr="00C06D5E" w:rsidRDefault="00E179AB" w:rsidP="00C06D5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06D5E">
        <w:rPr>
          <w:rFonts w:cstheme="minorHAnsi"/>
          <w:b/>
          <w:sz w:val="24"/>
          <w:szCs w:val="24"/>
          <w:u w:val="single"/>
        </w:rPr>
        <w:t>BEŽNÉ PRÍJMY</w:t>
      </w:r>
    </w:p>
    <w:p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E179AB" w:rsidRPr="003A2D43" w:rsidTr="00E179AB">
        <w:tc>
          <w:tcPr>
            <w:tcW w:w="2376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E179AB" w:rsidRPr="003A2D43" w:rsidTr="00E179AB">
        <w:tc>
          <w:tcPr>
            <w:tcW w:w="2376" w:type="dxa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príjmy</w:t>
            </w:r>
          </w:p>
        </w:tc>
        <w:tc>
          <w:tcPr>
            <w:tcW w:w="2552" w:type="dxa"/>
          </w:tcPr>
          <w:p w:rsidR="00E179AB" w:rsidRPr="003A2D43" w:rsidRDefault="00F726A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406 109,39</w:t>
            </w:r>
          </w:p>
        </w:tc>
        <w:tc>
          <w:tcPr>
            <w:tcW w:w="2410" w:type="dxa"/>
          </w:tcPr>
          <w:p w:rsidR="00E179AB" w:rsidRPr="003A2D43" w:rsidRDefault="00E179A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4</w:t>
            </w:r>
            <w:r w:rsidR="00F726A4">
              <w:rPr>
                <w:rFonts w:cstheme="minorHAnsi"/>
                <w:sz w:val="24"/>
                <w:szCs w:val="24"/>
              </w:rPr>
              <w:t>00 938,27</w:t>
            </w:r>
          </w:p>
        </w:tc>
        <w:tc>
          <w:tcPr>
            <w:tcW w:w="2409" w:type="dxa"/>
          </w:tcPr>
          <w:p w:rsidR="00E179AB" w:rsidRPr="003A2D43" w:rsidRDefault="00F726A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98,73</w:t>
            </w:r>
            <w:r w:rsidR="00E179AB" w:rsidRPr="003A2D43">
              <w:rPr>
                <w:rFonts w:cstheme="minorHAnsi"/>
                <w:sz w:val="24"/>
                <w:szCs w:val="24"/>
              </w:rPr>
              <w:t>%</w:t>
            </w:r>
          </w:p>
        </w:tc>
      </w:tr>
    </w:tbl>
    <w:p w:rsidR="00C06D5E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    Bežné príjmy zahŕňajú vlastné príjmy ( daňové a nedaňové ) a cudzie príjmy ( granty a transfery ). Bežné príjmy boli plánované vo výške 406 109,39 EUR, naplnené boli </w:t>
      </w:r>
      <w:r w:rsidR="0033706F">
        <w:rPr>
          <w:rFonts w:cstheme="minorHAnsi"/>
          <w:sz w:val="24"/>
          <w:szCs w:val="24"/>
        </w:rPr>
        <w:t>na 98,73 % vo výške 400 938,27EUR</w:t>
      </w:r>
      <w:r>
        <w:rPr>
          <w:rFonts w:cstheme="minorHAnsi"/>
          <w:sz w:val="24"/>
          <w:szCs w:val="24"/>
        </w:rPr>
        <w:t>.</w:t>
      </w:r>
    </w:p>
    <w:p w:rsidR="006D4103" w:rsidRP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B042D" w:rsidRPr="003A2D43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A/ </w:t>
      </w:r>
      <w:r w:rsidR="000052C8" w:rsidRPr="003A2D43">
        <w:rPr>
          <w:rFonts w:cstheme="minorHAnsi"/>
          <w:b/>
          <w:sz w:val="24"/>
          <w:szCs w:val="24"/>
          <w:u w:val="single"/>
        </w:rPr>
        <w:t>Daňové príjmy</w:t>
      </w:r>
    </w:p>
    <w:p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E179AB" w:rsidRPr="003A2D43" w:rsidTr="00E179AB">
        <w:tc>
          <w:tcPr>
            <w:tcW w:w="2376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E179AB" w:rsidRPr="003A2D43" w:rsidTr="00E179AB">
        <w:tc>
          <w:tcPr>
            <w:tcW w:w="2376" w:type="dxa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Daňové príjmy</w:t>
            </w:r>
          </w:p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179AB" w:rsidRPr="003A2D43" w:rsidRDefault="00E179A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256 994,00</w:t>
            </w:r>
          </w:p>
        </w:tc>
        <w:tc>
          <w:tcPr>
            <w:tcW w:w="2410" w:type="dxa"/>
          </w:tcPr>
          <w:p w:rsidR="00E179AB" w:rsidRPr="003A2D43" w:rsidRDefault="00E179A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256 574,18</w:t>
            </w:r>
          </w:p>
        </w:tc>
        <w:tc>
          <w:tcPr>
            <w:tcW w:w="2409" w:type="dxa"/>
          </w:tcPr>
          <w:p w:rsidR="00E179AB" w:rsidRPr="003A2D43" w:rsidRDefault="00E179A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99,84 %</w:t>
            </w:r>
          </w:p>
        </w:tc>
      </w:tr>
    </w:tbl>
    <w:p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943007" w:rsidRPr="003A2D43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245255" w:rsidRPr="003A2D43">
        <w:rPr>
          <w:rFonts w:cstheme="minorHAnsi"/>
          <w:sz w:val="24"/>
          <w:szCs w:val="24"/>
        </w:rPr>
        <w:t xml:space="preserve">Najväčší podiel </w:t>
      </w:r>
      <w:r w:rsidR="00DA465A" w:rsidRPr="003A2D43">
        <w:rPr>
          <w:rFonts w:cstheme="minorHAnsi"/>
          <w:sz w:val="24"/>
          <w:szCs w:val="24"/>
        </w:rPr>
        <w:t xml:space="preserve">na celkovom objeme príjmov mali </w:t>
      </w:r>
      <w:r w:rsidR="00245255" w:rsidRPr="003A2D43">
        <w:rPr>
          <w:rFonts w:cstheme="minorHAnsi"/>
          <w:sz w:val="24"/>
          <w:szCs w:val="24"/>
        </w:rPr>
        <w:t xml:space="preserve">daňové príjmy, hlavne </w:t>
      </w:r>
      <w:r w:rsidR="00245255" w:rsidRPr="003A2D43">
        <w:rPr>
          <w:rFonts w:cstheme="minorHAnsi"/>
          <w:b/>
          <w:sz w:val="24"/>
          <w:szCs w:val="24"/>
          <w:u w:val="single"/>
        </w:rPr>
        <w:t>výnos dane z príjmov poukázaný územnej samospráve</w:t>
      </w:r>
      <w:r w:rsidR="00245255" w:rsidRPr="003A2D43">
        <w:rPr>
          <w:rFonts w:cstheme="minorHAnsi"/>
          <w:sz w:val="24"/>
          <w:szCs w:val="24"/>
        </w:rPr>
        <w:t xml:space="preserve"> ( príjem z podielu n</w:t>
      </w:r>
      <w:r w:rsidR="000052C8" w:rsidRPr="003A2D43">
        <w:rPr>
          <w:rFonts w:cstheme="minorHAnsi"/>
          <w:sz w:val="24"/>
          <w:szCs w:val="24"/>
        </w:rPr>
        <w:t xml:space="preserve">a dani z príjmov fyzických osôb majúcich </w:t>
      </w:r>
      <w:r w:rsidR="00245255" w:rsidRPr="003A2D43">
        <w:rPr>
          <w:rFonts w:cstheme="minorHAnsi"/>
          <w:sz w:val="24"/>
          <w:szCs w:val="24"/>
        </w:rPr>
        <w:t>trvalý pobyt v</w:t>
      </w:r>
      <w:r w:rsidR="00D909B1">
        <w:rPr>
          <w:rFonts w:cstheme="minorHAnsi"/>
          <w:sz w:val="24"/>
          <w:szCs w:val="24"/>
        </w:rPr>
        <w:t> </w:t>
      </w:r>
      <w:r w:rsidR="00245255" w:rsidRPr="003A2D43">
        <w:rPr>
          <w:rFonts w:cstheme="minorHAnsi"/>
          <w:sz w:val="24"/>
          <w:szCs w:val="24"/>
        </w:rPr>
        <w:t>obci</w:t>
      </w:r>
      <w:r w:rsidR="00D909B1">
        <w:rPr>
          <w:rFonts w:cstheme="minorHAnsi"/>
          <w:sz w:val="24"/>
          <w:szCs w:val="24"/>
        </w:rPr>
        <w:t xml:space="preserve"> ) , jej skutočný výnos v roku 2017 bol 206 437,00 EUR. </w:t>
      </w:r>
    </w:p>
    <w:p w:rsidR="000B628E" w:rsidRPr="003A2D43" w:rsidRDefault="000B628E" w:rsidP="003A2D43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DA465A" w:rsidRPr="003A2D43" w:rsidTr="00DA465A">
        <w:tc>
          <w:tcPr>
            <w:tcW w:w="2376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DA465A" w:rsidRPr="003A2D43" w:rsidTr="00DA465A">
        <w:tc>
          <w:tcPr>
            <w:tcW w:w="2376" w:type="dxa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Výnos dane z príjmov FO</w:t>
            </w:r>
          </w:p>
        </w:tc>
        <w:tc>
          <w:tcPr>
            <w:tcW w:w="2552" w:type="dxa"/>
          </w:tcPr>
          <w:p w:rsidR="00DA465A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207 000,00</w:t>
            </w:r>
          </w:p>
        </w:tc>
        <w:tc>
          <w:tcPr>
            <w:tcW w:w="2410" w:type="dxa"/>
          </w:tcPr>
          <w:p w:rsidR="00DA465A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206 437,00</w:t>
            </w:r>
          </w:p>
        </w:tc>
        <w:tc>
          <w:tcPr>
            <w:tcW w:w="2409" w:type="dxa"/>
          </w:tcPr>
          <w:p w:rsidR="00DA465A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99,73 %</w:t>
            </w:r>
          </w:p>
        </w:tc>
      </w:tr>
    </w:tbl>
    <w:p w:rsidR="000B042D" w:rsidRPr="003A2D43" w:rsidRDefault="000B042D" w:rsidP="003A2D43">
      <w:pPr>
        <w:jc w:val="both"/>
        <w:rPr>
          <w:rFonts w:cstheme="minorHAnsi"/>
          <w:sz w:val="24"/>
          <w:szCs w:val="24"/>
        </w:rPr>
      </w:pPr>
    </w:p>
    <w:p w:rsidR="00245255" w:rsidRPr="003A2D43" w:rsidRDefault="00C06D5E" w:rsidP="003A2D43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245255" w:rsidRPr="003A2D43">
        <w:rPr>
          <w:rFonts w:cstheme="minorHAnsi"/>
          <w:sz w:val="24"/>
          <w:szCs w:val="24"/>
        </w:rPr>
        <w:t>Ď</w:t>
      </w:r>
      <w:r w:rsidR="000B628E" w:rsidRPr="003A2D43">
        <w:rPr>
          <w:rFonts w:cstheme="minorHAnsi"/>
          <w:sz w:val="24"/>
          <w:szCs w:val="24"/>
        </w:rPr>
        <w:t>alším významným zdrojom boli</w:t>
      </w:r>
      <w:r w:rsidR="00245255" w:rsidRPr="003A2D43">
        <w:rPr>
          <w:rFonts w:cstheme="minorHAnsi"/>
          <w:sz w:val="24"/>
          <w:szCs w:val="24"/>
        </w:rPr>
        <w:t xml:space="preserve"> </w:t>
      </w:r>
      <w:r w:rsidR="00245255" w:rsidRPr="003A2D43">
        <w:rPr>
          <w:rFonts w:cstheme="minorHAnsi"/>
          <w:b/>
          <w:sz w:val="24"/>
          <w:szCs w:val="24"/>
          <w:u w:val="single"/>
        </w:rPr>
        <w:t>dane z</w:t>
      </w:r>
      <w:r w:rsidR="00D909B1">
        <w:rPr>
          <w:rFonts w:cstheme="minorHAnsi"/>
          <w:b/>
          <w:sz w:val="24"/>
          <w:szCs w:val="24"/>
          <w:u w:val="single"/>
        </w:rPr>
        <w:t> </w:t>
      </w:r>
      <w:r w:rsidR="00245255" w:rsidRPr="003A2D43">
        <w:rPr>
          <w:rFonts w:cstheme="minorHAnsi"/>
          <w:b/>
          <w:sz w:val="24"/>
          <w:szCs w:val="24"/>
          <w:u w:val="single"/>
        </w:rPr>
        <w:t>nehnuteľností</w:t>
      </w:r>
      <w:r w:rsidR="00D909B1">
        <w:rPr>
          <w:rFonts w:cstheme="minorHAnsi"/>
          <w:b/>
          <w:sz w:val="24"/>
          <w:szCs w:val="24"/>
          <w:u w:val="single"/>
        </w:rPr>
        <w:t xml:space="preserve"> </w:t>
      </w:r>
      <w:r w:rsidR="00D909B1" w:rsidRPr="00D909B1">
        <w:rPr>
          <w:rFonts w:cstheme="minorHAnsi"/>
          <w:sz w:val="24"/>
          <w:szCs w:val="24"/>
        </w:rPr>
        <w:t>vo výške 28 832,67</w:t>
      </w:r>
      <w:r w:rsidR="00245255" w:rsidRPr="003A2D43">
        <w:rPr>
          <w:rFonts w:cstheme="minorHAnsi"/>
          <w:sz w:val="24"/>
          <w:szCs w:val="24"/>
        </w:rPr>
        <w:t>, ktoré tvoria daň z</w:t>
      </w:r>
      <w:r w:rsidR="00E179AB" w:rsidRPr="003A2D43">
        <w:rPr>
          <w:rFonts w:cstheme="minorHAnsi"/>
          <w:sz w:val="24"/>
          <w:szCs w:val="24"/>
        </w:rPr>
        <w:t> </w:t>
      </w:r>
      <w:r w:rsidR="00245255" w:rsidRPr="003A2D43">
        <w:rPr>
          <w:rFonts w:cstheme="minorHAnsi"/>
          <w:sz w:val="24"/>
          <w:szCs w:val="24"/>
        </w:rPr>
        <w:t>pozemkov</w:t>
      </w:r>
      <w:r w:rsidR="00E179AB" w:rsidRPr="003A2D43">
        <w:rPr>
          <w:rFonts w:cstheme="minorHAnsi"/>
          <w:sz w:val="24"/>
          <w:szCs w:val="24"/>
        </w:rPr>
        <w:t xml:space="preserve"> ( plnenie vo výške 20 860,03 EUR )</w:t>
      </w:r>
      <w:r w:rsidR="00245255" w:rsidRPr="003A2D43">
        <w:rPr>
          <w:rFonts w:cstheme="minorHAnsi"/>
          <w:sz w:val="24"/>
          <w:szCs w:val="24"/>
        </w:rPr>
        <w:t xml:space="preserve">, daň zo stavieb </w:t>
      </w:r>
      <w:r w:rsidR="00E179AB" w:rsidRPr="003A2D43">
        <w:rPr>
          <w:rFonts w:cstheme="minorHAnsi"/>
          <w:sz w:val="24"/>
          <w:szCs w:val="24"/>
        </w:rPr>
        <w:t>( plnenie vo výške</w:t>
      </w:r>
      <w:r w:rsidR="00C318E4" w:rsidRPr="003A2D43">
        <w:rPr>
          <w:rFonts w:cstheme="minorHAnsi"/>
          <w:sz w:val="24"/>
          <w:szCs w:val="24"/>
        </w:rPr>
        <w:t xml:space="preserve"> 7 692,77 EUR )</w:t>
      </w:r>
      <w:r w:rsidR="00E179AB" w:rsidRPr="003A2D43">
        <w:rPr>
          <w:rFonts w:cstheme="minorHAnsi"/>
          <w:sz w:val="24"/>
          <w:szCs w:val="24"/>
        </w:rPr>
        <w:t xml:space="preserve"> </w:t>
      </w:r>
      <w:r w:rsidR="00245255" w:rsidRPr="003A2D43">
        <w:rPr>
          <w:rFonts w:cstheme="minorHAnsi"/>
          <w:sz w:val="24"/>
          <w:szCs w:val="24"/>
        </w:rPr>
        <w:t>a daň z</w:t>
      </w:r>
      <w:r w:rsidR="00C318E4" w:rsidRPr="003A2D43">
        <w:rPr>
          <w:rFonts w:cstheme="minorHAnsi"/>
          <w:sz w:val="24"/>
          <w:szCs w:val="24"/>
        </w:rPr>
        <w:t> </w:t>
      </w:r>
      <w:r w:rsidR="00245255" w:rsidRPr="003A2D43">
        <w:rPr>
          <w:rFonts w:cstheme="minorHAnsi"/>
          <w:sz w:val="24"/>
          <w:szCs w:val="24"/>
        </w:rPr>
        <w:t>bytov</w:t>
      </w:r>
      <w:r w:rsidR="00C318E4" w:rsidRPr="003A2D43">
        <w:rPr>
          <w:rFonts w:cstheme="minorHAnsi"/>
          <w:sz w:val="24"/>
          <w:szCs w:val="24"/>
        </w:rPr>
        <w:t xml:space="preserve"> ( plnenie vo výške 279,87 EUR )</w:t>
      </w:r>
      <w:r w:rsidR="000E77A3">
        <w:rPr>
          <w:rFonts w:cstheme="minorHAnsi"/>
          <w:sz w:val="24"/>
          <w:szCs w:val="24"/>
        </w:rPr>
        <w:t>.</w:t>
      </w:r>
      <w:r w:rsidR="00E179AB" w:rsidRPr="003A2D43">
        <w:rPr>
          <w:rFonts w:cstheme="minorHAnsi"/>
          <w:sz w:val="24"/>
          <w:szCs w:val="24"/>
        </w:rPr>
        <w:t xml:space="preserve"> </w:t>
      </w: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DA465A" w:rsidRPr="003A2D43" w:rsidTr="00DA465A">
        <w:tc>
          <w:tcPr>
            <w:tcW w:w="2376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DA465A" w:rsidRPr="003A2D43" w:rsidTr="00DA465A">
        <w:tc>
          <w:tcPr>
            <w:tcW w:w="2376" w:type="dxa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Dane z nehnuteľností</w:t>
            </w:r>
          </w:p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A465A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28 780,00</w:t>
            </w:r>
          </w:p>
        </w:tc>
        <w:tc>
          <w:tcPr>
            <w:tcW w:w="2410" w:type="dxa"/>
          </w:tcPr>
          <w:p w:rsidR="00DA465A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28 832,67</w:t>
            </w:r>
          </w:p>
        </w:tc>
        <w:tc>
          <w:tcPr>
            <w:tcW w:w="2409" w:type="dxa"/>
          </w:tcPr>
          <w:p w:rsidR="00DA465A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100,18 %</w:t>
            </w:r>
          </w:p>
        </w:tc>
      </w:tr>
    </w:tbl>
    <w:p w:rsidR="000B042D" w:rsidRPr="003A2D43" w:rsidRDefault="000B042D" w:rsidP="003A2D43">
      <w:pPr>
        <w:jc w:val="both"/>
        <w:rPr>
          <w:rFonts w:cstheme="minorHAnsi"/>
          <w:b/>
          <w:sz w:val="24"/>
          <w:szCs w:val="24"/>
          <w:u w:val="single"/>
        </w:rPr>
      </w:pPr>
    </w:p>
    <w:p w:rsidR="000B042D" w:rsidRPr="003A2D43" w:rsidRDefault="000B5C19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</w:t>
      </w:r>
      <w:r w:rsidR="00245255" w:rsidRPr="003A2D43">
        <w:rPr>
          <w:rFonts w:cstheme="minorHAnsi"/>
          <w:sz w:val="24"/>
          <w:szCs w:val="24"/>
        </w:rPr>
        <w:t xml:space="preserve">Do skupiny daňových príjmov patria aj </w:t>
      </w:r>
      <w:r w:rsidR="00245255" w:rsidRPr="003A2D43">
        <w:rPr>
          <w:rFonts w:cstheme="minorHAnsi"/>
          <w:b/>
          <w:sz w:val="24"/>
          <w:szCs w:val="24"/>
          <w:u w:val="single"/>
        </w:rPr>
        <w:t>dane za špecifické služby</w:t>
      </w:r>
      <w:r w:rsidR="00245255" w:rsidRPr="003A2D43">
        <w:rPr>
          <w:rFonts w:cstheme="minorHAnsi"/>
          <w:sz w:val="24"/>
          <w:szCs w:val="24"/>
        </w:rPr>
        <w:t xml:space="preserve"> ( daň za psa, daň za ubytovanie, daň za užívanie verejného priestranstva, daň za komunálny odpad </w:t>
      </w:r>
      <w:r w:rsidR="00D909B1">
        <w:rPr>
          <w:rFonts w:cstheme="minorHAnsi"/>
          <w:sz w:val="24"/>
          <w:szCs w:val="24"/>
        </w:rPr>
        <w:t xml:space="preserve">a drobný stavebný odpad </w:t>
      </w:r>
      <w:r w:rsidR="00245255" w:rsidRPr="003A2D43">
        <w:rPr>
          <w:rFonts w:cstheme="minorHAnsi"/>
          <w:sz w:val="24"/>
          <w:szCs w:val="24"/>
        </w:rPr>
        <w:t>a daň za jadrové zariadenia )</w:t>
      </w:r>
      <w:r w:rsidR="00D909B1">
        <w:rPr>
          <w:rFonts w:cstheme="minorHAnsi"/>
          <w:sz w:val="24"/>
          <w:szCs w:val="24"/>
        </w:rPr>
        <w:t>, ktorých plnenie k 3</w:t>
      </w:r>
      <w:r w:rsidR="00C00A40">
        <w:rPr>
          <w:rFonts w:cstheme="minorHAnsi"/>
          <w:sz w:val="24"/>
          <w:szCs w:val="24"/>
        </w:rPr>
        <w:t>1. 12. 2017 bolo vo výške 21 304</w:t>
      </w:r>
      <w:r w:rsidR="00D909B1">
        <w:rPr>
          <w:rFonts w:cstheme="minorHAnsi"/>
          <w:sz w:val="24"/>
          <w:szCs w:val="24"/>
        </w:rPr>
        <w:t>,</w:t>
      </w:r>
      <w:r w:rsidR="00C00A40">
        <w:rPr>
          <w:rFonts w:cstheme="minorHAnsi"/>
          <w:sz w:val="24"/>
          <w:szCs w:val="24"/>
        </w:rPr>
        <w:t>5</w:t>
      </w:r>
      <w:r w:rsidR="00D909B1">
        <w:rPr>
          <w:rFonts w:cstheme="minorHAnsi"/>
          <w:sz w:val="24"/>
          <w:szCs w:val="24"/>
        </w:rPr>
        <w:t>1 EUR.</w:t>
      </w: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0B628E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E179AB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 xml:space="preserve">SKUTOČNÉ PLNENIE </w:t>
            </w:r>
          </w:p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0B628E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Dane za špecifické služby</w:t>
            </w:r>
          </w:p>
        </w:tc>
        <w:tc>
          <w:tcPr>
            <w:tcW w:w="2552" w:type="dxa"/>
          </w:tcPr>
          <w:p w:rsidR="000B628E" w:rsidRPr="003A2D43" w:rsidRDefault="00841A10" w:rsidP="00841A10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21 214,00</w:t>
            </w:r>
          </w:p>
        </w:tc>
        <w:tc>
          <w:tcPr>
            <w:tcW w:w="2410" w:type="dxa"/>
          </w:tcPr>
          <w:p w:rsidR="000B628E" w:rsidRPr="003A2D43" w:rsidRDefault="00841A1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0E77A3">
              <w:rPr>
                <w:rFonts w:cstheme="minorHAnsi"/>
                <w:sz w:val="24"/>
                <w:szCs w:val="24"/>
              </w:rPr>
              <w:t> 304,51</w:t>
            </w:r>
          </w:p>
        </w:tc>
        <w:tc>
          <w:tcPr>
            <w:tcW w:w="2409" w:type="dxa"/>
          </w:tcPr>
          <w:p w:rsidR="000B628E" w:rsidRPr="003A2D43" w:rsidRDefault="00C00A4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100,42</w:t>
            </w:r>
            <w:r w:rsidR="00841A10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D909B1" w:rsidRPr="003A2D43" w:rsidRDefault="00D909B1" w:rsidP="00D909B1">
      <w:pPr>
        <w:jc w:val="both"/>
        <w:rPr>
          <w:rFonts w:cstheme="minorHAnsi"/>
          <w:b/>
          <w:sz w:val="24"/>
          <w:szCs w:val="24"/>
          <w:u w:val="single"/>
        </w:rPr>
      </w:pPr>
    </w:p>
    <w:p w:rsidR="00C318E4" w:rsidRPr="003A2D43" w:rsidRDefault="00C06D5E" w:rsidP="00C06D5E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B/ </w:t>
      </w:r>
      <w:r w:rsidR="00245255" w:rsidRPr="003A2D43">
        <w:rPr>
          <w:rFonts w:cstheme="minorHAnsi"/>
          <w:b/>
          <w:sz w:val="24"/>
          <w:szCs w:val="24"/>
          <w:u w:val="single"/>
        </w:rPr>
        <w:t>Nedaňové príjmy</w:t>
      </w:r>
    </w:p>
    <w:p w:rsidR="00245255" w:rsidRDefault="000B5C19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</w:t>
      </w:r>
      <w:r w:rsidR="00245255" w:rsidRPr="003A2D43">
        <w:rPr>
          <w:rFonts w:cstheme="minorHAnsi"/>
          <w:sz w:val="24"/>
          <w:szCs w:val="24"/>
        </w:rPr>
        <w:t xml:space="preserve">Nedaňové príjmy obce sú príjmy z vlastníctva majetku, administratívne poplatky a platby za predaj výrobkov, tovarov a služieb. </w:t>
      </w:r>
      <w:r w:rsidR="001F06D9">
        <w:rPr>
          <w:rFonts w:cstheme="minorHAnsi"/>
          <w:sz w:val="24"/>
          <w:szCs w:val="24"/>
        </w:rPr>
        <w:t xml:space="preserve">Nedaňové príjmy v roku 2017 boli v roku 2017 naplnené na </w:t>
      </w:r>
      <w:r w:rsidR="001F06D9" w:rsidRPr="003A2D43">
        <w:rPr>
          <w:rFonts w:cstheme="minorHAnsi"/>
          <w:sz w:val="24"/>
          <w:szCs w:val="24"/>
        </w:rPr>
        <w:t xml:space="preserve"> </w:t>
      </w:r>
      <w:r w:rsidR="001F06D9">
        <w:rPr>
          <w:rFonts w:cstheme="minorHAnsi"/>
          <w:sz w:val="24"/>
          <w:szCs w:val="24"/>
        </w:rPr>
        <w:lastRenderedPageBreak/>
        <w:t>94,78</w:t>
      </w:r>
      <w:r w:rsidR="001F06D9" w:rsidRPr="003A2D43">
        <w:rPr>
          <w:rFonts w:cstheme="minorHAnsi"/>
          <w:b/>
          <w:sz w:val="24"/>
          <w:szCs w:val="24"/>
        </w:rPr>
        <w:t xml:space="preserve"> %</w:t>
      </w:r>
      <w:r w:rsidR="001F06D9">
        <w:rPr>
          <w:rFonts w:cstheme="minorHAnsi"/>
          <w:b/>
          <w:sz w:val="24"/>
          <w:szCs w:val="24"/>
        </w:rPr>
        <w:t xml:space="preserve"> </w:t>
      </w:r>
      <w:r w:rsidR="001F06D9">
        <w:rPr>
          <w:rFonts w:cstheme="minorHAnsi"/>
          <w:sz w:val="24"/>
          <w:szCs w:val="24"/>
        </w:rPr>
        <w:t>vo výške 108 199,97 EUR</w:t>
      </w:r>
      <w:r w:rsidR="001F06D9" w:rsidRPr="003A2D43">
        <w:rPr>
          <w:rFonts w:cstheme="minorHAnsi"/>
          <w:sz w:val="24"/>
          <w:szCs w:val="24"/>
        </w:rPr>
        <w:t>.</w:t>
      </w:r>
      <w:r w:rsidR="001F06D9">
        <w:rPr>
          <w:rFonts w:cstheme="minorHAnsi"/>
          <w:sz w:val="24"/>
          <w:szCs w:val="24"/>
        </w:rPr>
        <w:t xml:space="preserve"> Z tejto sumy</w:t>
      </w:r>
      <w:r w:rsidR="00D909B1">
        <w:rPr>
          <w:rFonts w:cstheme="minorHAnsi"/>
          <w:sz w:val="24"/>
          <w:szCs w:val="24"/>
        </w:rPr>
        <w:t xml:space="preserve"> mali</w:t>
      </w:r>
      <w:r w:rsidR="00245255" w:rsidRPr="003A2D43">
        <w:rPr>
          <w:rFonts w:cstheme="minorHAnsi"/>
          <w:sz w:val="24"/>
          <w:szCs w:val="24"/>
        </w:rPr>
        <w:t xml:space="preserve"> najväčší podiel príjmy z prenajatých budov</w:t>
      </w:r>
      <w:r w:rsidR="00332221" w:rsidRPr="003A2D43">
        <w:rPr>
          <w:rFonts w:cstheme="minorHAnsi"/>
          <w:sz w:val="24"/>
          <w:szCs w:val="24"/>
        </w:rPr>
        <w:t xml:space="preserve">, priestorov a objektov </w:t>
      </w:r>
      <w:r w:rsidR="00245255" w:rsidRPr="003A2D43">
        <w:rPr>
          <w:rFonts w:cstheme="minorHAnsi"/>
          <w:sz w:val="24"/>
          <w:szCs w:val="24"/>
        </w:rPr>
        <w:t xml:space="preserve">v sume </w:t>
      </w:r>
      <w:r w:rsidR="00332221" w:rsidRPr="003A2D43">
        <w:rPr>
          <w:rFonts w:cstheme="minorHAnsi"/>
          <w:sz w:val="24"/>
          <w:szCs w:val="24"/>
        </w:rPr>
        <w:t>10</w:t>
      </w:r>
      <w:r w:rsidR="001F06D9">
        <w:rPr>
          <w:rFonts w:cstheme="minorHAnsi"/>
          <w:sz w:val="24"/>
          <w:szCs w:val="24"/>
        </w:rPr>
        <w:t>3 428,21 EUR</w:t>
      </w:r>
      <w:r w:rsidR="00332221" w:rsidRPr="003A2D43">
        <w:rPr>
          <w:rFonts w:cstheme="minorHAnsi"/>
          <w:sz w:val="24"/>
          <w:szCs w:val="24"/>
        </w:rPr>
        <w:t>.</w:t>
      </w:r>
      <w:r w:rsidR="001F06D9">
        <w:rPr>
          <w:rFonts w:cstheme="minorHAnsi"/>
          <w:sz w:val="24"/>
          <w:szCs w:val="24"/>
        </w:rPr>
        <w:t xml:space="preserve"> Ďalšími zdrojmi príjmu boli príjmy zo vstupného do posilňovne</w:t>
      </w:r>
      <w:r w:rsidR="00332221" w:rsidRPr="003A2D43">
        <w:rPr>
          <w:rFonts w:cstheme="minorHAnsi"/>
          <w:sz w:val="24"/>
          <w:szCs w:val="24"/>
        </w:rPr>
        <w:t xml:space="preserve"> </w:t>
      </w:r>
      <w:r w:rsidR="001F06D9">
        <w:rPr>
          <w:rFonts w:cstheme="minorHAnsi"/>
          <w:sz w:val="24"/>
          <w:szCs w:val="24"/>
        </w:rPr>
        <w:t xml:space="preserve">636,00 EUR, príjem z prenajatých pozemkov 709,90 EUR a príjem z prenájmu KD a DS v sume 478,14 EUR. Administratívne poplatky a správne poplatky boli naplnené vo výške 2 947,72 EUR.  </w:t>
      </w:r>
    </w:p>
    <w:p w:rsidR="00731200" w:rsidRDefault="00731200" w:rsidP="00731200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V rámci mimorozpočtových príjmov boli k 31. 12. 2017 príjmy za stravné v školskej jedálni MŠ 5 856,95 EUR.</w:t>
      </w:r>
    </w:p>
    <w:p w:rsidR="00731200" w:rsidRPr="003A2D43" w:rsidRDefault="00731200" w:rsidP="00731200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E179AB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E179AB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Nedaňové príjmy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28E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11</w:t>
            </w:r>
            <w:r w:rsidR="00731200">
              <w:rPr>
                <w:rFonts w:cstheme="minorHAnsi"/>
                <w:sz w:val="24"/>
                <w:szCs w:val="24"/>
              </w:rPr>
              <w:t>7 654,24</w:t>
            </w:r>
          </w:p>
        </w:tc>
        <w:tc>
          <w:tcPr>
            <w:tcW w:w="2410" w:type="dxa"/>
          </w:tcPr>
          <w:p w:rsidR="000B628E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</w:t>
            </w:r>
            <w:r w:rsidR="00731200">
              <w:rPr>
                <w:rFonts w:cstheme="minorHAnsi"/>
                <w:sz w:val="24"/>
                <w:szCs w:val="24"/>
              </w:rPr>
              <w:t>18 004,71</w:t>
            </w:r>
          </w:p>
        </w:tc>
        <w:tc>
          <w:tcPr>
            <w:tcW w:w="2409" w:type="dxa"/>
          </w:tcPr>
          <w:p w:rsidR="000B628E" w:rsidRPr="003A2D43" w:rsidRDefault="0073120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100,30</w:t>
            </w:r>
            <w:r w:rsidR="00C06D5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2061F5" w:rsidRPr="003A2D43" w:rsidRDefault="002061F5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</w:p>
    <w:p w:rsidR="00245255" w:rsidRPr="003A2D43" w:rsidRDefault="00C06D5E" w:rsidP="003A2D43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C/ </w:t>
      </w:r>
      <w:r w:rsidR="00245255" w:rsidRPr="003A2D43">
        <w:rPr>
          <w:rFonts w:cstheme="minorHAnsi"/>
          <w:b/>
          <w:sz w:val="24"/>
          <w:szCs w:val="24"/>
          <w:u w:val="single"/>
        </w:rPr>
        <w:t>Transfery</w:t>
      </w:r>
    </w:p>
    <w:p w:rsidR="00332221" w:rsidRPr="003A2D43" w:rsidRDefault="000B5C19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</w:t>
      </w:r>
      <w:r w:rsidR="00245255" w:rsidRPr="003A2D43">
        <w:rPr>
          <w:rFonts w:cstheme="minorHAnsi"/>
          <w:sz w:val="24"/>
          <w:szCs w:val="24"/>
        </w:rPr>
        <w:t>Transfery v rámci verej</w:t>
      </w:r>
      <w:r w:rsidR="001F06D9">
        <w:rPr>
          <w:rFonts w:cstheme="minorHAnsi"/>
          <w:sz w:val="24"/>
          <w:szCs w:val="24"/>
        </w:rPr>
        <w:t>nej správy predstavujú účelovo určené prostriedky</w:t>
      </w:r>
      <w:r w:rsidR="00245255" w:rsidRPr="003A2D43">
        <w:rPr>
          <w:rFonts w:cstheme="minorHAnsi"/>
          <w:sz w:val="24"/>
          <w:szCs w:val="24"/>
        </w:rPr>
        <w:t xml:space="preserve"> na úhradu preneseného výkonu štátnej správy</w:t>
      </w:r>
      <w:r w:rsidR="001F06D9">
        <w:rPr>
          <w:rFonts w:cstheme="minorHAnsi"/>
          <w:sz w:val="24"/>
          <w:szCs w:val="24"/>
        </w:rPr>
        <w:t xml:space="preserve"> ( financovanie matriky, stavebného úradu</w:t>
      </w:r>
      <w:r w:rsidR="0033706F">
        <w:rPr>
          <w:rFonts w:cstheme="minorHAnsi"/>
          <w:sz w:val="24"/>
          <w:szCs w:val="24"/>
        </w:rPr>
        <w:t>, registra obyvateľov, volieb atď. )</w:t>
      </w:r>
      <w:r w:rsidR="00245255" w:rsidRPr="003A2D43">
        <w:rPr>
          <w:rFonts w:cstheme="minorHAnsi"/>
          <w:sz w:val="24"/>
          <w:szCs w:val="24"/>
        </w:rPr>
        <w:t xml:space="preserve">, dotácie zo štátneho rozpočtu na aktívne opatrenia trhu </w:t>
      </w:r>
      <w:r w:rsidR="0033706F">
        <w:rPr>
          <w:rFonts w:cstheme="minorHAnsi"/>
          <w:sz w:val="24"/>
          <w:szCs w:val="24"/>
        </w:rPr>
        <w:t xml:space="preserve">práce a verejno-prospešné práce a najmä prostriedky na prenesený výkon štátnej správy v školstve. </w:t>
      </w:r>
      <w:r w:rsidR="00731200">
        <w:rPr>
          <w:rFonts w:cstheme="minorHAnsi"/>
          <w:sz w:val="24"/>
          <w:szCs w:val="24"/>
        </w:rPr>
        <w:t xml:space="preserve">V roku 2017 </w:t>
      </w:r>
      <w:r w:rsidR="0033706F">
        <w:rPr>
          <w:rFonts w:cstheme="minorHAnsi"/>
          <w:sz w:val="24"/>
          <w:szCs w:val="24"/>
        </w:rPr>
        <w:t>bol schválený rozpočet na granty a transfery v</w:t>
      </w:r>
      <w:r w:rsidR="002459D1" w:rsidRPr="003A2D43">
        <w:rPr>
          <w:rFonts w:cstheme="minorHAnsi"/>
          <w:sz w:val="24"/>
          <w:szCs w:val="24"/>
        </w:rPr>
        <w:t xml:space="preserve">o výške </w:t>
      </w:r>
      <w:r w:rsidR="0033706F">
        <w:rPr>
          <w:rFonts w:cstheme="minorHAnsi"/>
          <w:sz w:val="24"/>
          <w:szCs w:val="24"/>
        </w:rPr>
        <w:t>31 461,15</w:t>
      </w:r>
      <w:r w:rsidR="002459D1" w:rsidRPr="0033706F">
        <w:rPr>
          <w:rFonts w:cstheme="minorHAnsi"/>
          <w:sz w:val="24"/>
          <w:szCs w:val="24"/>
        </w:rPr>
        <w:t xml:space="preserve"> EUR</w:t>
      </w:r>
      <w:r w:rsidR="00731200">
        <w:rPr>
          <w:rFonts w:cstheme="minorHAnsi"/>
          <w:sz w:val="24"/>
          <w:szCs w:val="24"/>
        </w:rPr>
        <w:t>, skutočný príjem k 31. 12. 2017</w:t>
      </w:r>
      <w:r w:rsidR="0033706F">
        <w:rPr>
          <w:rFonts w:cstheme="minorHAnsi"/>
          <w:sz w:val="24"/>
          <w:szCs w:val="24"/>
        </w:rPr>
        <w:t xml:space="preserve"> bol 26 359,38 EUR</w:t>
      </w:r>
      <w:r w:rsidR="0094503A" w:rsidRPr="003A2D43">
        <w:rPr>
          <w:rFonts w:cstheme="minorHAnsi"/>
          <w:sz w:val="24"/>
          <w:szCs w:val="24"/>
        </w:rPr>
        <w:t>.</w:t>
      </w:r>
      <w:r w:rsidR="0033706F">
        <w:rPr>
          <w:rFonts w:cstheme="minorHAnsi"/>
          <w:sz w:val="24"/>
          <w:szCs w:val="24"/>
        </w:rPr>
        <w:t xml:space="preserve"> V záverečnom účte sú uvedené jednotlivé prijaté granty a transfery. </w:t>
      </w: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E179AB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E179AB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Transfery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28E" w:rsidRPr="003A2D43" w:rsidRDefault="00C06D5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31 461,15</w:t>
            </w:r>
          </w:p>
        </w:tc>
        <w:tc>
          <w:tcPr>
            <w:tcW w:w="2410" w:type="dxa"/>
          </w:tcPr>
          <w:p w:rsidR="000B628E" w:rsidRPr="003A2D43" w:rsidRDefault="00C06D5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26 359,38</w:t>
            </w:r>
          </w:p>
        </w:tc>
        <w:tc>
          <w:tcPr>
            <w:tcW w:w="2409" w:type="dxa"/>
          </w:tcPr>
          <w:p w:rsidR="000B628E" w:rsidRPr="003A2D43" w:rsidRDefault="00C06D5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83,78 %</w:t>
            </w:r>
          </w:p>
        </w:tc>
      </w:tr>
    </w:tbl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45255" w:rsidRPr="00C06D5E" w:rsidRDefault="00C06D5E" w:rsidP="00C06D5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KAPITÁLOVÉ PRÍJMY</w:t>
      </w:r>
    </w:p>
    <w:p w:rsidR="0033706F" w:rsidRDefault="0033706F" w:rsidP="0033706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3706F" w:rsidRPr="0033706F" w:rsidRDefault="0033706F" w:rsidP="0033706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Kapitálové</w:t>
      </w:r>
      <w:r w:rsidRPr="0033706F">
        <w:rPr>
          <w:rFonts w:cstheme="minorHAnsi"/>
          <w:sz w:val="24"/>
          <w:szCs w:val="24"/>
        </w:rPr>
        <w:t xml:space="preserve"> príjmy zahŕňajú vlas</w:t>
      </w:r>
      <w:r>
        <w:rPr>
          <w:rFonts w:cstheme="minorHAnsi"/>
          <w:sz w:val="24"/>
          <w:szCs w:val="24"/>
        </w:rPr>
        <w:t>tné príjmy ( príjmy z predaja majetku )</w:t>
      </w:r>
      <w:r w:rsidRPr="0033706F">
        <w:rPr>
          <w:rFonts w:cstheme="minorHAnsi"/>
          <w:sz w:val="24"/>
          <w:szCs w:val="24"/>
        </w:rPr>
        <w:t xml:space="preserve"> a cudzie príj</w:t>
      </w:r>
      <w:r>
        <w:rPr>
          <w:rFonts w:cstheme="minorHAnsi"/>
          <w:sz w:val="24"/>
          <w:szCs w:val="24"/>
        </w:rPr>
        <w:t>my ( granty a transfery ). Kapitálové</w:t>
      </w:r>
      <w:r w:rsidRPr="0033706F">
        <w:rPr>
          <w:rFonts w:cstheme="minorHAnsi"/>
          <w:sz w:val="24"/>
          <w:szCs w:val="24"/>
        </w:rPr>
        <w:t xml:space="preserve"> p</w:t>
      </w:r>
      <w:r>
        <w:rPr>
          <w:rFonts w:cstheme="minorHAnsi"/>
          <w:sz w:val="24"/>
          <w:szCs w:val="24"/>
        </w:rPr>
        <w:t xml:space="preserve">ríjmy boli plánované vo výške 14 754,00 EUR, naplnené boli na 100,00 % vo výške 14 754,00 EUR. </w:t>
      </w:r>
    </w:p>
    <w:p w:rsidR="00245255" w:rsidRPr="003A2D43" w:rsidRDefault="00245255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E179AB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E179AB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príjmy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28E" w:rsidRPr="003A2D43" w:rsidRDefault="000B628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14 754,00</w:t>
            </w:r>
          </w:p>
        </w:tc>
        <w:tc>
          <w:tcPr>
            <w:tcW w:w="2410" w:type="dxa"/>
          </w:tcPr>
          <w:p w:rsidR="000B628E" w:rsidRPr="00C06D5E" w:rsidRDefault="000B628E" w:rsidP="00C06D5E">
            <w:pPr>
              <w:pStyle w:val="Odsekzoznamu"/>
              <w:numPr>
                <w:ilvl w:val="0"/>
                <w:numId w:val="25"/>
              </w:numPr>
              <w:jc w:val="right"/>
              <w:rPr>
                <w:rFonts w:cstheme="minorHAnsi"/>
                <w:sz w:val="24"/>
                <w:szCs w:val="24"/>
              </w:rPr>
            </w:pPr>
            <w:r w:rsidRPr="00C06D5E">
              <w:rPr>
                <w:rFonts w:cstheme="minorHAnsi"/>
                <w:sz w:val="24"/>
                <w:szCs w:val="24"/>
              </w:rPr>
              <w:t>754,00</w:t>
            </w:r>
          </w:p>
        </w:tc>
        <w:tc>
          <w:tcPr>
            <w:tcW w:w="2409" w:type="dxa"/>
          </w:tcPr>
          <w:p w:rsidR="000B628E" w:rsidRPr="00C06D5E" w:rsidRDefault="00C06D5E" w:rsidP="00C06D5E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  <w:r w:rsidR="00E5534B">
              <w:rPr>
                <w:rFonts w:cstheme="minorHAnsi"/>
                <w:sz w:val="24"/>
                <w:szCs w:val="24"/>
              </w:rPr>
              <w:t>,00</w:t>
            </w:r>
            <w:r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905E89" w:rsidRDefault="00905E8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3706F" w:rsidRDefault="0033706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Príjmy z predaja majetku boli 1 254,00 EUR a obci bola poskytnutá dotácia na rekonštrukciu a modernizáciu budovy obecného úradu vo výške 13 500,00 EUR.</w:t>
      </w:r>
    </w:p>
    <w:p w:rsidR="00EA645E" w:rsidRPr="003A2D43" w:rsidRDefault="00EA64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Default="00EA645E" w:rsidP="00C06D5E">
      <w:pPr>
        <w:pStyle w:val="Odsekzoznamu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06D5E">
        <w:rPr>
          <w:rFonts w:cstheme="minorHAnsi"/>
          <w:b/>
          <w:bCs/>
          <w:sz w:val="24"/>
          <w:szCs w:val="24"/>
        </w:rPr>
        <w:lastRenderedPageBreak/>
        <w:t>V</w:t>
      </w:r>
      <w:r w:rsidR="00273CFF" w:rsidRPr="00C06D5E">
        <w:rPr>
          <w:rFonts w:cstheme="minorHAnsi"/>
          <w:b/>
          <w:bCs/>
          <w:sz w:val="24"/>
          <w:szCs w:val="24"/>
        </w:rPr>
        <w:t>ÝDAVKY</w:t>
      </w:r>
    </w:p>
    <w:p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C52E45" w:rsidRPr="003A2D43" w:rsidRDefault="00C52E45" w:rsidP="00C52E4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Výdavky </w:t>
      </w:r>
      <w:r w:rsidRPr="003A2D43">
        <w:rPr>
          <w:rFonts w:cstheme="minorHAnsi"/>
          <w:sz w:val="24"/>
          <w:szCs w:val="24"/>
        </w:rPr>
        <w:t xml:space="preserve">rozpočtu obce sú podrobne definované v § </w:t>
      </w:r>
      <w:r>
        <w:rPr>
          <w:rFonts w:cstheme="minorHAnsi"/>
          <w:sz w:val="24"/>
          <w:szCs w:val="24"/>
        </w:rPr>
        <w:t>7</w:t>
      </w:r>
      <w:r w:rsidRPr="003A2D43">
        <w:rPr>
          <w:rFonts w:cstheme="minorHAnsi"/>
          <w:sz w:val="24"/>
          <w:szCs w:val="24"/>
        </w:rPr>
        <w:t xml:space="preserve"> zákona č. 583/2004 Z. z. o rozpočtových pravidlách územnej samosprávy </w:t>
      </w:r>
      <w:r>
        <w:rPr>
          <w:rFonts w:cstheme="minorHAnsi"/>
          <w:sz w:val="24"/>
          <w:szCs w:val="24"/>
        </w:rPr>
        <w:t xml:space="preserve">a o zmene a doplnení niektorých zákonov </w:t>
      </w:r>
      <w:r w:rsidRPr="003A2D43">
        <w:rPr>
          <w:rFonts w:cstheme="minorHAnsi"/>
          <w:sz w:val="24"/>
          <w:szCs w:val="24"/>
        </w:rPr>
        <w:t>v z. n. p.</w:t>
      </w:r>
    </w:p>
    <w:p w:rsidR="00C52E45" w:rsidRDefault="00C52E45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C52E45" w:rsidRPr="002061F5" w:rsidRDefault="00C52E45" w:rsidP="002061F5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návratných finančných výpomocí a iné. </w:t>
      </w:r>
    </w:p>
    <w:p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518"/>
        <w:gridCol w:w="2355"/>
        <w:gridCol w:w="2437"/>
        <w:gridCol w:w="2437"/>
      </w:tblGrid>
      <w:tr w:rsidR="00C06D5E" w:rsidRPr="003A2D43" w:rsidTr="00C06D5E">
        <w:tc>
          <w:tcPr>
            <w:tcW w:w="2518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06D5E" w:rsidRPr="003A2D43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BEŽNÉ VÝDAVKY</w:t>
            </w:r>
          </w:p>
        </w:tc>
        <w:tc>
          <w:tcPr>
            <w:tcW w:w="2355" w:type="dxa"/>
          </w:tcPr>
          <w:p w:rsidR="00C06D5E" w:rsidRPr="007F270D" w:rsidRDefault="00C06D5E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 xml:space="preserve">319 124,62 </w:t>
            </w:r>
          </w:p>
        </w:tc>
        <w:tc>
          <w:tcPr>
            <w:tcW w:w="2437" w:type="dxa"/>
          </w:tcPr>
          <w:p w:rsidR="00C06D5E" w:rsidRPr="007F270D" w:rsidRDefault="00C06D5E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345 207,41</w:t>
            </w:r>
          </w:p>
        </w:tc>
        <w:tc>
          <w:tcPr>
            <w:tcW w:w="2437" w:type="dxa"/>
          </w:tcPr>
          <w:p w:rsidR="00C06D5E" w:rsidRPr="007F270D" w:rsidRDefault="00C06D5E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108,17 %</w:t>
            </w:r>
          </w:p>
        </w:tc>
      </w:tr>
      <w:tr w:rsidR="00C06D5E" w:rsidRPr="003A2D43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KAPITÁLOVÉ VÝDAVKY</w:t>
            </w:r>
          </w:p>
        </w:tc>
        <w:tc>
          <w:tcPr>
            <w:tcW w:w="2355" w:type="dxa"/>
          </w:tcPr>
          <w:p w:rsidR="00C06D5E" w:rsidRPr="007F270D" w:rsidRDefault="00C06D5E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22 825,00</w:t>
            </w:r>
          </w:p>
        </w:tc>
        <w:tc>
          <w:tcPr>
            <w:tcW w:w="2437" w:type="dxa"/>
          </w:tcPr>
          <w:p w:rsidR="00C06D5E" w:rsidRPr="007F270D" w:rsidRDefault="00C06D5E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22 783,41</w:t>
            </w:r>
          </w:p>
        </w:tc>
        <w:tc>
          <w:tcPr>
            <w:tcW w:w="2437" w:type="dxa"/>
          </w:tcPr>
          <w:p w:rsidR="00C06D5E" w:rsidRPr="007F270D" w:rsidRDefault="00C06D5E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99,82 %</w:t>
            </w:r>
          </w:p>
        </w:tc>
      </w:tr>
      <w:tr w:rsidR="00C06D5E" w:rsidRPr="003A2D43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FINANČNÉ OPERÁCIE</w:t>
            </w:r>
          </w:p>
        </w:tc>
        <w:tc>
          <w:tcPr>
            <w:tcW w:w="2355" w:type="dxa"/>
          </w:tcPr>
          <w:p w:rsidR="00C06D5E" w:rsidRPr="007F270D" w:rsidRDefault="007F270D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60 872,00</w:t>
            </w:r>
          </w:p>
        </w:tc>
        <w:tc>
          <w:tcPr>
            <w:tcW w:w="2437" w:type="dxa"/>
          </w:tcPr>
          <w:p w:rsidR="00C06D5E" w:rsidRPr="007F270D" w:rsidRDefault="007F270D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61 766,68</w:t>
            </w:r>
          </w:p>
        </w:tc>
        <w:tc>
          <w:tcPr>
            <w:tcW w:w="2437" w:type="dxa"/>
          </w:tcPr>
          <w:p w:rsidR="00C06D5E" w:rsidRPr="007F270D" w:rsidRDefault="007F270D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101,47</w:t>
            </w:r>
            <w:r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7F270D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7F270D">
              <w:rPr>
                <w:rFonts w:cs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2355" w:type="dxa"/>
          </w:tcPr>
          <w:p w:rsidR="00C06D5E" w:rsidRPr="007F270D" w:rsidRDefault="003A752E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402 82</w:t>
            </w:r>
            <w:r w:rsidR="007F270D">
              <w:rPr>
                <w:rFonts w:cstheme="minorHAnsi"/>
                <w:b/>
                <w:sz w:val="24"/>
                <w:szCs w:val="24"/>
              </w:rPr>
              <w:t>1,62</w:t>
            </w:r>
          </w:p>
        </w:tc>
        <w:tc>
          <w:tcPr>
            <w:tcW w:w="2437" w:type="dxa"/>
          </w:tcPr>
          <w:p w:rsidR="00C06D5E" w:rsidRPr="007F270D" w:rsidRDefault="007F270D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429 757,50</w:t>
            </w:r>
          </w:p>
        </w:tc>
        <w:tc>
          <w:tcPr>
            <w:tcW w:w="2437" w:type="dxa"/>
          </w:tcPr>
          <w:p w:rsidR="00C06D5E" w:rsidRPr="007F270D" w:rsidRDefault="007F270D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106,69 %</w:t>
            </w:r>
          </w:p>
        </w:tc>
      </w:tr>
    </w:tbl>
    <w:p w:rsidR="00C06D5E" w:rsidRP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Pr="002061F5" w:rsidRDefault="00C52E45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Skutočné čerpanie výdavkov obce bolo vo výške </w:t>
      </w:r>
      <w:r w:rsidRPr="002061F5">
        <w:rPr>
          <w:rFonts w:cstheme="minorHAnsi"/>
          <w:sz w:val="24"/>
          <w:szCs w:val="24"/>
        </w:rPr>
        <w:t>429 757,50 EUR, z toh</w:t>
      </w:r>
      <w:r w:rsidR="00A91FFB" w:rsidRPr="002061F5">
        <w:rPr>
          <w:rFonts w:cstheme="minorHAnsi"/>
          <w:sz w:val="24"/>
          <w:szCs w:val="24"/>
        </w:rPr>
        <w:t xml:space="preserve">o boli bežné výdavky 345 207,41 </w:t>
      </w:r>
      <w:r w:rsidRPr="002061F5">
        <w:rPr>
          <w:rFonts w:cstheme="minorHAnsi"/>
          <w:sz w:val="24"/>
          <w:szCs w:val="24"/>
        </w:rPr>
        <w:t xml:space="preserve">EUR </w:t>
      </w:r>
      <w:r w:rsidR="00A91FFB" w:rsidRPr="002061F5">
        <w:rPr>
          <w:rFonts w:cstheme="minorHAnsi"/>
          <w:sz w:val="24"/>
          <w:szCs w:val="24"/>
        </w:rPr>
        <w:t xml:space="preserve">( </w:t>
      </w:r>
      <w:r w:rsidR="002061F5">
        <w:rPr>
          <w:rFonts w:cstheme="minorHAnsi"/>
          <w:sz w:val="24"/>
          <w:szCs w:val="24"/>
        </w:rPr>
        <w:t xml:space="preserve">plnenie </w:t>
      </w:r>
      <w:r w:rsidR="00A91FFB" w:rsidRPr="002061F5">
        <w:rPr>
          <w:rFonts w:cstheme="minorHAnsi"/>
          <w:sz w:val="24"/>
          <w:szCs w:val="24"/>
        </w:rPr>
        <w:t xml:space="preserve">108,17 % ), </w:t>
      </w:r>
      <w:r w:rsidRPr="002061F5">
        <w:rPr>
          <w:rFonts w:cstheme="minorHAnsi"/>
          <w:sz w:val="24"/>
          <w:szCs w:val="24"/>
        </w:rPr>
        <w:t>kapitálové výdavky</w:t>
      </w:r>
      <w:r w:rsidR="00A91FFB" w:rsidRPr="002061F5">
        <w:rPr>
          <w:rFonts w:cstheme="minorHAnsi"/>
          <w:sz w:val="24"/>
          <w:szCs w:val="24"/>
        </w:rPr>
        <w:t xml:space="preserve"> </w:t>
      </w:r>
      <w:r w:rsidRPr="002061F5">
        <w:rPr>
          <w:rFonts w:cstheme="minorHAnsi"/>
          <w:sz w:val="24"/>
          <w:szCs w:val="24"/>
        </w:rPr>
        <w:t xml:space="preserve"> </w:t>
      </w:r>
      <w:r w:rsidR="00A91FFB" w:rsidRPr="002061F5">
        <w:rPr>
          <w:rFonts w:cstheme="minorHAnsi"/>
          <w:sz w:val="24"/>
          <w:szCs w:val="24"/>
        </w:rPr>
        <w:t xml:space="preserve">22 783,41 EUR ( </w:t>
      </w:r>
      <w:r w:rsidR="002061F5">
        <w:rPr>
          <w:rFonts w:cstheme="minorHAnsi"/>
          <w:sz w:val="24"/>
          <w:szCs w:val="24"/>
        </w:rPr>
        <w:t xml:space="preserve">plnenie </w:t>
      </w:r>
      <w:r w:rsidR="00A91FFB" w:rsidRPr="002061F5">
        <w:rPr>
          <w:rFonts w:cstheme="minorHAnsi"/>
          <w:sz w:val="24"/>
          <w:szCs w:val="24"/>
        </w:rPr>
        <w:t xml:space="preserve">99,82 % ) a výdavkové finančné operácie boli vo výške 61 766,68 EUR ( </w:t>
      </w:r>
      <w:r w:rsidR="002061F5">
        <w:rPr>
          <w:rFonts w:cstheme="minorHAnsi"/>
          <w:sz w:val="24"/>
          <w:szCs w:val="24"/>
        </w:rPr>
        <w:t xml:space="preserve">plnenie </w:t>
      </w:r>
      <w:r w:rsidR="00A91FFB" w:rsidRPr="002061F5">
        <w:rPr>
          <w:rFonts w:cstheme="minorHAnsi"/>
          <w:sz w:val="24"/>
          <w:szCs w:val="24"/>
        </w:rPr>
        <w:t>101,47 % ).</w:t>
      </w:r>
    </w:p>
    <w:p w:rsidR="00CD4297" w:rsidRPr="003A2D43" w:rsidRDefault="00B56126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3A2D43">
        <w:rPr>
          <w:rFonts w:cstheme="minorHAnsi"/>
          <w:b/>
          <w:bCs/>
          <w:sz w:val="24"/>
          <w:szCs w:val="24"/>
          <w:u w:val="single"/>
        </w:rPr>
        <w:t xml:space="preserve">    </w:t>
      </w:r>
    </w:p>
    <w:p w:rsidR="00C318E4" w:rsidRPr="003A2D43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A/ </w:t>
      </w:r>
      <w:r w:rsidR="00C318E4" w:rsidRPr="003A2D43">
        <w:rPr>
          <w:rFonts w:cstheme="minorHAnsi"/>
          <w:b/>
          <w:sz w:val="24"/>
          <w:szCs w:val="24"/>
          <w:u w:val="single"/>
        </w:rPr>
        <w:t>Bežné výdavky</w:t>
      </w:r>
    </w:p>
    <w:p w:rsidR="008C3CFB" w:rsidRPr="003A2D43" w:rsidRDefault="008C3C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C318E4" w:rsidRPr="003A2D43" w:rsidTr="00BF5C8F">
        <w:tc>
          <w:tcPr>
            <w:tcW w:w="2376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:rsidTr="00BF5C8F">
        <w:tc>
          <w:tcPr>
            <w:tcW w:w="2376" w:type="dxa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výdavky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319 124,62</w:t>
            </w:r>
          </w:p>
        </w:tc>
        <w:tc>
          <w:tcPr>
            <w:tcW w:w="2410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345 207,41</w:t>
            </w:r>
          </w:p>
        </w:tc>
        <w:tc>
          <w:tcPr>
            <w:tcW w:w="2409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108,17</w:t>
            </w:r>
            <w:r w:rsidR="003A752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FC1483" w:rsidRDefault="00FC148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36627" w:rsidRDefault="00A91F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bežných výdavkoch sú zahrnuté najmä výdavky na chod obce, mzdy zamestnancov, odvody do poisťovní, </w:t>
      </w:r>
      <w:r w:rsidR="002D7C6B">
        <w:rPr>
          <w:rFonts w:cstheme="minorHAnsi"/>
          <w:sz w:val="24"/>
          <w:szCs w:val="24"/>
        </w:rPr>
        <w:t xml:space="preserve">výdavky na správu a údržbu majetku obce,  </w:t>
      </w:r>
      <w:r w:rsidR="002061F5">
        <w:rPr>
          <w:rFonts w:cstheme="minorHAnsi"/>
          <w:sz w:val="24"/>
          <w:szCs w:val="24"/>
        </w:rPr>
        <w:t>verejnej zelene, výdavky za tovar a služby a pod. Obec poskytuje zo svojho rozpočtu dotácie, tieto prostriedky sú</w:t>
      </w:r>
      <w:r w:rsidR="00036627">
        <w:rPr>
          <w:rFonts w:cstheme="minorHAnsi"/>
          <w:sz w:val="24"/>
          <w:szCs w:val="24"/>
        </w:rPr>
        <w:t xml:space="preserve"> účelové, je možné použiť ich na presne vymedzený účel a príjemcovia sú povinní použitie týchto prostriedkov riadne vyúčtovať.</w:t>
      </w: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Na rok 2017 boli rozpočtované prostriedky na splácanie úrokov a ostatné platby súvisiace s úvermi, pôžičkami a návratnými finančnými výpomocami vo výške 11 300,00 EUR, skutočné plnenie k 31. 12. 2017 bolo 11 247,87 EUR. </w:t>
      </w: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A91FFB" w:rsidRPr="003A2D43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2061F5">
        <w:rPr>
          <w:rFonts w:cstheme="minorHAnsi"/>
          <w:sz w:val="24"/>
          <w:szCs w:val="24"/>
        </w:rPr>
        <w:t xml:space="preserve">Čerpanie jednotlivých rozpočtových položiek bežného rozpočtu je prílohou Záverečného účtu za rok 2017. </w:t>
      </w:r>
    </w:p>
    <w:p w:rsidR="00C318E4" w:rsidRDefault="00C318E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36627" w:rsidRPr="003A2D43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3A2D43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 xml:space="preserve">B/ </w:t>
      </w:r>
      <w:r w:rsidR="00EA645E" w:rsidRPr="003A2D43">
        <w:rPr>
          <w:rFonts w:cstheme="minorHAnsi"/>
          <w:b/>
          <w:sz w:val="24"/>
          <w:szCs w:val="24"/>
          <w:u w:val="single"/>
        </w:rPr>
        <w:t>Kapitálové výdavky</w:t>
      </w: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Schválený rozpočet kapitálových vý</w:t>
      </w:r>
      <w:r w:rsidR="003A752E">
        <w:rPr>
          <w:rFonts w:cstheme="minorHAnsi"/>
          <w:sz w:val="24"/>
          <w:szCs w:val="24"/>
        </w:rPr>
        <w:t>davkov na rok 2017 bol 22 825,00</w:t>
      </w:r>
      <w:r>
        <w:rPr>
          <w:rFonts w:cstheme="minorHAnsi"/>
          <w:sz w:val="24"/>
          <w:szCs w:val="24"/>
        </w:rPr>
        <w:t xml:space="preserve"> EUR, sku</w:t>
      </w:r>
      <w:r w:rsidR="00390FAF">
        <w:rPr>
          <w:rFonts w:cstheme="minorHAnsi"/>
          <w:sz w:val="24"/>
          <w:szCs w:val="24"/>
        </w:rPr>
        <w:t>točné čerpanie bolo 22 783,783,41 EUR, čo predstavuje 99,82 %.</w:t>
      </w:r>
    </w:p>
    <w:p w:rsidR="00036627" w:rsidRP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C318E4" w:rsidRPr="003A2D43" w:rsidTr="00BF5C8F">
        <w:tc>
          <w:tcPr>
            <w:tcW w:w="2376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:rsidTr="00BF5C8F">
        <w:tc>
          <w:tcPr>
            <w:tcW w:w="2376" w:type="dxa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výdavky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22 825,</w:t>
            </w:r>
            <w:r w:rsidR="003A752E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410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22 783,41</w:t>
            </w:r>
          </w:p>
        </w:tc>
        <w:tc>
          <w:tcPr>
            <w:tcW w:w="2409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99,82</w:t>
            </w:r>
            <w:r w:rsidR="00036627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C318E4" w:rsidRPr="003A2D43" w:rsidRDefault="00C318E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:rsidR="00426612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C/ </w:t>
      </w:r>
      <w:r w:rsidR="00C318E4" w:rsidRPr="003A2D43">
        <w:rPr>
          <w:rFonts w:cstheme="minorHAnsi"/>
          <w:b/>
          <w:sz w:val="24"/>
          <w:szCs w:val="24"/>
          <w:u w:val="single"/>
        </w:rPr>
        <w:t>V</w:t>
      </w:r>
      <w:r w:rsidR="00EA645E" w:rsidRPr="003A2D43">
        <w:rPr>
          <w:rFonts w:cstheme="minorHAnsi"/>
          <w:b/>
          <w:sz w:val="24"/>
          <w:szCs w:val="24"/>
          <w:u w:val="single"/>
        </w:rPr>
        <w:t>ýdavkové finančné operácie</w:t>
      </w:r>
    </w:p>
    <w:p w:rsidR="00390FAF" w:rsidRDefault="00390FA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52062" w:rsidRPr="003A752E" w:rsidRDefault="00DD4B1B" w:rsidP="003A752E">
      <w:pPr>
        <w:autoSpaceDE w:val="0"/>
        <w:autoSpaceDN w:val="0"/>
        <w:adjustRightInd w:val="0"/>
        <w:spacing w:before="240" w:after="0"/>
        <w:jc w:val="both"/>
        <w:rPr>
          <w:sz w:val="24"/>
          <w:szCs w:val="24"/>
        </w:rPr>
      </w:pPr>
      <w:r w:rsidRPr="003A752E">
        <w:rPr>
          <w:rFonts w:cstheme="minorHAnsi"/>
          <w:sz w:val="24"/>
          <w:szCs w:val="24"/>
        </w:rPr>
        <w:t xml:space="preserve">     V zmysle § 10 ods. 6 zákona č. 583/2004 Z. z. o rozpočtových pravidlách územnej samosprávy a o zmene a doplnení niektorých zákonov v z. n. p.</w:t>
      </w:r>
      <w:r w:rsidR="00852062" w:rsidRPr="003A752E">
        <w:rPr>
          <w:rFonts w:cstheme="minorHAnsi"/>
          <w:sz w:val="24"/>
          <w:szCs w:val="24"/>
        </w:rPr>
        <w:t xml:space="preserve"> sú s</w:t>
      </w:r>
      <w:r w:rsidRPr="003A752E">
        <w:rPr>
          <w:rFonts w:cstheme="minorHAnsi"/>
          <w:sz w:val="24"/>
          <w:szCs w:val="24"/>
        </w:rPr>
        <w:t>účasťou rozpočtu obce aj finančné operácie, ktorými sa vykonávajú prevody prostriedkov peňažných fondov obce</w:t>
      </w:r>
      <w:r w:rsidR="00852062" w:rsidRPr="003A752E">
        <w:rPr>
          <w:rFonts w:cstheme="minorHAnsi"/>
          <w:sz w:val="24"/>
          <w:szCs w:val="24"/>
        </w:rPr>
        <w:t xml:space="preserve"> a</w:t>
      </w:r>
      <w:r w:rsidRPr="003A752E">
        <w:rPr>
          <w:rFonts w:cstheme="minorHAnsi"/>
          <w:sz w:val="24"/>
          <w:szCs w:val="24"/>
        </w:rPr>
        <w:t xml:space="preserve"> realizujú </w:t>
      </w:r>
      <w:r w:rsidR="00852062" w:rsidRPr="003A752E">
        <w:rPr>
          <w:rFonts w:cstheme="minorHAnsi"/>
          <w:sz w:val="24"/>
          <w:szCs w:val="24"/>
        </w:rPr>
        <w:t xml:space="preserve">sa </w:t>
      </w:r>
      <w:r w:rsidRPr="003A752E">
        <w:rPr>
          <w:rFonts w:cstheme="minorHAnsi"/>
          <w:sz w:val="24"/>
          <w:szCs w:val="24"/>
        </w:rPr>
        <w:t xml:space="preserve">návratné zdroje financovania a ich splácanie. Za finančné operácie sa považujú aj poskytnuté </w:t>
      </w:r>
      <w:r w:rsidRPr="003A752E">
        <w:rPr>
          <w:sz w:val="24"/>
          <w:szCs w:val="24"/>
        </w:rPr>
        <w:t>pôžičky a návratné finančné výpomoci z rozpoč</w:t>
      </w:r>
      <w:r w:rsidR="00852062" w:rsidRPr="003A752E">
        <w:rPr>
          <w:sz w:val="24"/>
          <w:szCs w:val="24"/>
        </w:rPr>
        <w:t>tu obce</w:t>
      </w:r>
      <w:r w:rsidRPr="003A752E">
        <w:rPr>
          <w:sz w:val="24"/>
          <w:szCs w:val="24"/>
        </w:rPr>
        <w:t xml:space="preserve"> a ich splátky, vystavené a prijaté zmenky, predaj a</w:t>
      </w:r>
      <w:r w:rsidR="00852062" w:rsidRPr="003A752E">
        <w:rPr>
          <w:sz w:val="24"/>
          <w:szCs w:val="24"/>
        </w:rPr>
        <w:t xml:space="preserve"> obsta</w:t>
      </w:r>
      <w:r w:rsidRPr="003A752E">
        <w:rPr>
          <w:sz w:val="24"/>
          <w:szCs w:val="24"/>
        </w:rPr>
        <w:t>ranie majetkových účastí. Finančné operácie nie sú súčasťou príjmov a výdavkov rozpoč</w:t>
      </w:r>
      <w:r w:rsidR="00852062" w:rsidRPr="003A752E">
        <w:rPr>
          <w:sz w:val="24"/>
          <w:szCs w:val="24"/>
        </w:rPr>
        <w:t>tu obce.</w:t>
      </w:r>
    </w:p>
    <w:p w:rsidR="00852062" w:rsidRPr="00852062" w:rsidRDefault="00852062" w:rsidP="003A752E">
      <w:pPr>
        <w:autoSpaceDE w:val="0"/>
        <w:autoSpaceDN w:val="0"/>
        <w:adjustRightInd w:val="0"/>
        <w:spacing w:before="240" w:after="0"/>
        <w:jc w:val="both"/>
        <w:rPr>
          <w:sz w:val="24"/>
          <w:szCs w:val="24"/>
        </w:rPr>
      </w:pPr>
    </w:p>
    <w:p w:rsidR="00390FAF" w:rsidRPr="00390FAF" w:rsidRDefault="00390FA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 rozpočtovaných výdavkov na finančné operácie 60 872,00 EUR bolo skutočné čerpanie v rámci výdavkových finančných operácií k 31. 12. 2017 vo výške 61 766,68 EUR, čo predstavuje plnenie 101,47 %.</w:t>
      </w:r>
    </w:p>
    <w:p w:rsidR="00EA645E" w:rsidRPr="003A2D43" w:rsidRDefault="00EA64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C318E4" w:rsidRPr="003A2D43" w:rsidTr="00BF5C8F">
        <w:tc>
          <w:tcPr>
            <w:tcW w:w="2376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:rsidTr="00BF5C8F">
        <w:tc>
          <w:tcPr>
            <w:tcW w:w="2376" w:type="dxa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Výdavkové finančné operácie</w:t>
            </w:r>
          </w:p>
        </w:tc>
        <w:tc>
          <w:tcPr>
            <w:tcW w:w="2552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60 872,00</w:t>
            </w:r>
          </w:p>
        </w:tc>
        <w:tc>
          <w:tcPr>
            <w:tcW w:w="2410" w:type="dxa"/>
          </w:tcPr>
          <w:p w:rsidR="00C318E4" w:rsidRPr="003A2D43" w:rsidRDefault="00C318E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61 766,68</w:t>
            </w:r>
          </w:p>
        </w:tc>
        <w:tc>
          <w:tcPr>
            <w:tcW w:w="2409" w:type="dxa"/>
          </w:tcPr>
          <w:p w:rsidR="00C318E4" w:rsidRPr="003A2D43" w:rsidRDefault="003B2B2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101,47</w:t>
            </w:r>
            <w:r w:rsidR="00E5534B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905E89" w:rsidRDefault="00905E8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90FAF" w:rsidRPr="003A2D43" w:rsidRDefault="00390FAF" w:rsidP="00390FA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Čerpanie jednotlivých rozpočtových položiek rozpočtu výdavkov obce je prílohou Záverečného účtu za rok 2017. </w:t>
      </w:r>
    </w:p>
    <w:p w:rsidR="00841A10" w:rsidRPr="003A2D43" w:rsidRDefault="00841A1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90FAF" w:rsidRDefault="00390FAF" w:rsidP="00390FA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V rámci mimorozpočtových výdavkov boli k 31. 12. 2017 výdavky na nákup potravín pre školskú jedáleň Materskej školy 5 675,70 EUR.</w:t>
      </w:r>
    </w:p>
    <w:p w:rsidR="0085206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852062" w:rsidRDefault="0085206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Pr="007F270D" w:rsidRDefault="00DA1732" w:rsidP="00DA173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V</w:t>
      </w:r>
      <w:r>
        <w:rPr>
          <w:rFonts w:cstheme="minorHAnsi"/>
          <w:b/>
          <w:sz w:val="24"/>
          <w:szCs w:val="24"/>
        </w:rPr>
        <w:t>ÝSLEDOK HOSPODÁRENIA</w:t>
      </w:r>
    </w:p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Default="003A2321" w:rsidP="003A232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Výsledok hospodárenia obce za zisťuje po zúčtovaní všetkých príjmov a výdavkov ako výsledok ich súhrnnej bilancie. Výsledkom hospodárenia môže byť prebytok alebo schodok. </w:t>
      </w:r>
    </w:p>
    <w:p w:rsidR="003A2321" w:rsidRPr="003A2321" w:rsidRDefault="003A2321" w:rsidP="003A2321">
      <w:pPr>
        <w:spacing w:after="0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889"/>
        <w:gridCol w:w="4889"/>
      </w:tblGrid>
      <w:tr w:rsidR="00DA1732" w:rsidRPr="003A2321" w:rsidTr="00415446">
        <w:tc>
          <w:tcPr>
            <w:tcW w:w="4889" w:type="dxa"/>
            <w:shd w:val="clear" w:color="auto" w:fill="B8CCE4" w:themeFill="accent1" w:themeFillTint="66"/>
          </w:tcPr>
          <w:p w:rsidR="00DA1732" w:rsidRDefault="003A2321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lastRenderedPageBreak/>
              <w:t>HOSPODÁRENIE OBCE</w:t>
            </w:r>
          </w:p>
          <w:p w:rsidR="00415446" w:rsidRPr="003A2321" w:rsidRDefault="00415446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89" w:type="dxa"/>
            <w:shd w:val="clear" w:color="auto" w:fill="B8CCE4" w:themeFill="accent1" w:themeFillTint="66"/>
          </w:tcPr>
          <w:p w:rsidR="00DA1732" w:rsidRPr="003A2321" w:rsidRDefault="003A2321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SKUTOČNOSŤ K 31.12.2017</w:t>
            </w:r>
          </w:p>
        </w:tc>
      </w:tr>
      <w:tr w:rsidR="00DA1732" w:rsidTr="00DA1732">
        <w:tc>
          <w:tcPr>
            <w:tcW w:w="4889" w:type="dxa"/>
          </w:tcPr>
          <w:p w:rsidR="00DA1732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Bežný rozpočet</w:t>
            </w:r>
          </w:p>
        </w:tc>
        <w:tc>
          <w:tcPr>
            <w:tcW w:w="4889" w:type="dxa"/>
          </w:tcPr>
          <w:p w:rsidR="00DA1732" w:rsidRDefault="00DA1732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A2321">
              <w:rPr>
                <w:rFonts w:cstheme="minorHAnsi"/>
                <w:sz w:val="24"/>
                <w:szCs w:val="24"/>
              </w:rPr>
              <w:t>ríjmy</w:t>
            </w:r>
          </w:p>
        </w:tc>
        <w:tc>
          <w:tcPr>
            <w:tcW w:w="4889" w:type="dxa"/>
          </w:tcPr>
          <w:p w:rsidR="00DA1732" w:rsidRDefault="003A2321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400 938,27</w:t>
            </w: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3A2321">
              <w:rPr>
                <w:rFonts w:cstheme="minorHAnsi"/>
                <w:sz w:val="24"/>
                <w:szCs w:val="24"/>
              </w:rPr>
              <w:t>ýdavky</w:t>
            </w:r>
          </w:p>
        </w:tc>
        <w:tc>
          <w:tcPr>
            <w:tcW w:w="4889" w:type="dxa"/>
          </w:tcPr>
          <w:p w:rsidR="00DA1732" w:rsidRDefault="003A2321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345 207,41</w:t>
            </w:r>
          </w:p>
        </w:tc>
      </w:tr>
      <w:tr w:rsidR="00DA1732" w:rsidRPr="003A2321" w:rsidTr="00DA1732">
        <w:tc>
          <w:tcPr>
            <w:tcW w:w="4889" w:type="dxa"/>
          </w:tcPr>
          <w:p w:rsidR="00DA1732" w:rsidRPr="003A2321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Výsledok bežného rozpočtu</w:t>
            </w:r>
            <w:r w:rsidR="0041544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15E06">
              <w:rPr>
                <w:rFonts w:cstheme="minorHAnsi"/>
                <w:b/>
                <w:sz w:val="24"/>
                <w:szCs w:val="24"/>
              </w:rPr>
              <w:t>–</w:t>
            </w:r>
            <w:r w:rsidR="00415446">
              <w:rPr>
                <w:rFonts w:cstheme="minorHAnsi"/>
                <w:b/>
                <w:sz w:val="24"/>
                <w:szCs w:val="24"/>
              </w:rPr>
              <w:t xml:space="preserve"> prebytok</w:t>
            </w:r>
          </w:p>
        </w:tc>
        <w:tc>
          <w:tcPr>
            <w:tcW w:w="4889" w:type="dxa"/>
          </w:tcPr>
          <w:p w:rsidR="00DA1732" w:rsidRPr="003A2321" w:rsidRDefault="00415446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55 730,86</w:t>
            </w:r>
          </w:p>
        </w:tc>
      </w:tr>
      <w:tr w:rsidR="00DA1732" w:rsidTr="00DA1732">
        <w:tc>
          <w:tcPr>
            <w:tcW w:w="4889" w:type="dxa"/>
          </w:tcPr>
          <w:p w:rsidR="00DA1732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Kapitálový rozpočet</w:t>
            </w:r>
          </w:p>
        </w:tc>
        <w:tc>
          <w:tcPr>
            <w:tcW w:w="4889" w:type="dxa"/>
          </w:tcPr>
          <w:p w:rsidR="00DA1732" w:rsidRDefault="00DA1732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A2321">
              <w:rPr>
                <w:rFonts w:cstheme="minorHAnsi"/>
                <w:sz w:val="24"/>
                <w:szCs w:val="24"/>
              </w:rPr>
              <w:t>ríjmy</w:t>
            </w:r>
          </w:p>
        </w:tc>
        <w:tc>
          <w:tcPr>
            <w:tcW w:w="4889" w:type="dxa"/>
          </w:tcPr>
          <w:p w:rsidR="00DA1732" w:rsidRDefault="00415446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14 754,00</w:t>
            </w: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3A2321">
              <w:rPr>
                <w:rFonts w:cstheme="minorHAnsi"/>
                <w:sz w:val="24"/>
                <w:szCs w:val="24"/>
              </w:rPr>
              <w:t>ýdavky</w:t>
            </w:r>
          </w:p>
        </w:tc>
        <w:tc>
          <w:tcPr>
            <w:tcW w:w="4889" w:type="dxa"/>
          </w:tcPr>
          <w:p w:rsidR="00DA1732" w:rsidRDefault="00415446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22 783,41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15446">
              <w:rPr>
                <w:rFonts w:cstheme="minorHAnsi"/>
                <w:b/>
                <w:sz w:val="24"/>
                <w:szCs w:val="24"/>
              </w:rPr>
              <w:t xml:space="preserve">Výsledok kapitálového rozpočtu </w:t>
            </w:r>
            <w:r>
              <w:rPr>
                <w:rFonts w:cstheme="minorHAnsi"/>
                <w:b/>
                <w:sz w:val="24"/>
                <w:szCs w:val="24"/>
              </w:rPr>
              <w:t>– schodok</w:t>
            </w:r>
          </w:p>
        </w:tc>
        <w:tc>
          <w:tcPr>
            <w:tcW w:w="4889" w:type="dxa"/>
          </w:tcPr>
          <w:p w:rsidR="00415446" w:rsidRPr="00415446" w:rsidRDefault="0041544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8 029,41</w:t>
            </w:r>
          </w:p>
        </w:tc>
      </w:tr>
      <w:tr w:rsidR="00415446" w:rsidRPr="00415446" w:rsidTr="00415446">
        <w:tc>
          <w:tcPr>
            <w:tcW w:w="4889" w:type="dxa"/>
            <w:shd w:val="clear" w:color="auto" w:fill="B8CCE4" w:themeFill="accent1" w:themeFillTint="66"/>
          </w:tcPr>
          <w:p w:rsidR="00415446" w:rsidRP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Prebytok rozpočtu spolu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:rsid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47 701,45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Finančné operácie</w:t>
            </w:r>
          </w:p>
        </w:tc>
        <w:tc>
          <w:tcPr>
            <w:tcW w:w="4889" w:type="dxa"/>
          </w:tcPr>
          <w:p w:rsid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015E0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15446">
              <w:rPr>
                <w:rFonts w:cstheme="minorHAnsi"/>
                <w:sz w:val="24"/>
                <w:szCs w:val="24"/>
              </w:rPr>
              <w:t>P</w:t>
            </w:r>
            <w:r w:rsidR="00415446" w:rsidRPr="00415446">
              <w:rPr>
                <w:rFonts w:cstheme="minorHAnsi"/>
                <w:sz w:val="24"/>
                <w:szCs w:val="24"/>
              </w:rPr>
              <w:t>ríjmové</w:t>
            </w:r>
          </w:p>
        </w:tc>
        <w:tc>
          <w:tcPr>
            <w:tcW w:w="4889" w:type="dxa"/>
          </w:tcPr>
          <w:p w:rsidR="00415446" w:rsidRP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015E0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15446">
              <w:rPr>
                <w:rFonts w:cstheme="minorHAnsi"/>
                <w:sz w:val="24"/>
                <w:szCs w:val="24"/>
              </w:rPr>
              <w:t>V</w:t>
            </w:r>
            <w:r w:rsidR="00415446" w:rsidRPr="00415446">
              <w:rPr>
                <w:rFonts w:cstheme="minorHAnsi"/>
                <w:sz w:val="24"/>
                <w:szCs w:val="24"/>
              </w:rPr>
              <w:t>ýdavkové</w:t>
            </w:r>
          </w:p>
        </w:tc>
        <w:tc>
          <w:tcPr>
            <w:tcW w:w="4889" w:type="dxa"/>
          </w:tcPr>
          <w:p w:rsidR="00415446" w:rsidRP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61 766,68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Rozdiel finančných operácií</w:t>
            </w:r>
          </w:p>
        </w:tc>
        <w:tc>
          <w:tcPr>
            <w:tcW w:w="4889" w:type="dxa"/>
          </w:tcPr>
          <w:p w:rsidR="00415446" w:rsidRDefault="0041544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61 766,68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015E0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PRÍJMY VRÁTANE FINANČNÝCH OPERÁCIÍ</w:t>
            </w:r>
          </w:p>
        </w:tc>
        <w:tc>
          <w:tcPr>
            <w:tcW w:w="4889" w:type="dxa"/>
          </w:tcPr>
          <w:p w:rsidR="00415446" w:rsidRDefault="00015E06" w:rsidP="00015E0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415 692,27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Default="00015E0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VÝDAVKY VRÁTANE FINANČNÝCH OPERÁCIÍ</w:t>
            </w:r>
          </w:p>
        </w:tc>
        <w:tc>
          <w:tcPr>
            <w:tcW w:w="4889" w:type="dxa"/>
          </w:tcPr>
          <w:p w:rsidR="00415446" w:rsidRDefault="00015E06" w:rsidP="00015E0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429 757,50</w:t>
            </w:r>
          </w:p>
        </w:tc>
      </w:tr>
      <w:tr w:rsidR="00415446" w:rsidRPr="00415446" w:rsidTr="00415446">
        <w:tc>
          <w:tcPr>
            <w:tcW w:w="4889" w:type="dxa"/>
            <w:shd w:val="clear" w:color="auto" w:fill="B8CCE4" w:themeFill="accent1" w:themeFillTint="66"/>
          </w:tcPr>
          <w:p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Výsledok hospodárenia po započítaní finančných operácií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:rsidR="00415446" w:rsidRDefault="0041544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14 065,23</w:t>
            </w:r>
          </w:p>
        </w:tc>
      </w:tr>
    </w:tbl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52062" w:rsidRDefault="0085206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Výsledok hospodárenia obce za rok 2017 zistený v súlade s § 2 a § 10 </w:t>
      </w:r>
      <w:r w:rsidRPr="003A2D43">
        <w:rPr>
          <w:rFonts w:cstheme="minorHAnsi"/>
          <w:sz w:val="24"/>
          <w:szCs w:val="24"/>
        </w:rPr>
        <w:t xml:space="preserve">zákona č. 583/2004 Z. z. o rozpočtových pravidlách územnej samosprávy </w:t>
      </w:r>
      <w:r>
        <w:rPr>
          <w:rFonts w:cstheme="minorHAnsi"/>
          <w:sz w:val="24"/>
          <w:szCs w:val="24"/>
        </w:rPr>
        <w:t xml:space="preserve">a o zmene a doplnení niektorých zákonov </w:t>
      </w:r>
      <w:r w:rsidRPr="003A2D43">
        <w:rPr>
          <w:rFonts w:cstheme="minorHAnsi"/>
          <w:sz w:val="24"/>
          <w:szCs w:val="24"/>
        </w:rPr>
        <w:t>v z. n. p.</w:t>
      </w:r>
      <w:r>
        <w:rPr>
          <w:rFonts w:cstheme="minorHAnsi"/>
          <w:sz w:val="24"/>
          <w:szCs w:val="24"/>
        </w:rPr>
        <w:t xml:space="preserve"> po započítaní finančných operácií je </w:t>
      </w:r>
      <w:r w:rsidRPr="00852062">
        <w:rPr>
          <w:rFonts w:cstheme="minorHAnsi"/>
          <w:b/>
          <w:sz w:val="24"/>
          <w:szCs w:val="24"/>
        </w:rPr>
        <w:t>schodok vo výške 14 065,23 EUR</w:t>
      </w:r>
      <w:r>
        <w:rPr>
          <w:rFonts w:cstheme="minorHAnsi"/>
          <w:sz w:val="24"/>
          <w:szCs w:val="24"/>
        </w:rPr>
        <w:t>.</w:t>
      </w:r>
    </w:p>
    <w:p w:rsidR="00F62B02" w:rsidRDefault="00F62B0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62B02" w:rsidRDefault="00F62B0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záverečnom účte je navrhované financovať schodok rozpočtu z prostriedkov rezervného fondu, na ktorom bol však k 31. 12. 2017 konečný zostatok 0,00  EUR. </w:t>
      </w:r>
    </w:p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Pr="003A2D43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05620" w:rsidRDefault="00205620" w:rsidP="0085206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BILANCIA AKTÍV A</w:t>
      </w:r>
      <w:r w:rsidR="00965458">
        <w:rPr>
          <w:rFonts w:cstheme="minorHAnsi"/>
          <w:b/>
          <w:sz w:val="24"/>
          <w:szCs w:val="24"/>
        </w:rPr>
        <w:t> </w:t>
      </w:r>
      <w:r w:rsidRPr="007F270D">
        <w:rPr>
          <w:rFonts w:cstheme="minorHAnsi"/>
          <w:b/>
          <w:sz w:val="24"/>
          <w:szCs w:val="24"/>
        </w:rPr>
        <w:t>PASÍV</w:t>
      </w:r>
    </w:p>
    <w:p w:rsidR="00965458" w:rsidRPr="00852062" w:rsidRDefault="00965458" w:rsidP="00965458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928"/>
        <w:gridCol w:w="2410"/>
        <w:gridCol w:w="2409"/>
      </w:tblGrid>
      <w:tr w:rsidR="00205620" w:rsidRPr="003A2D43" w:rsidTr="00205620">
        <w:tc>
          <w:tcPr>
            <w:tcW w:w="4928" w:type="dxa"/>
            <w:shd w:val="clear" w:color="auto" w:fill="B8CCE4" w:themeFill="accent1" w:themeFillTint="66"/>
          </w:tcPr>
          <w:p w:rsidR="00205620" w:rsidRPr="003A2D43" w:rsidRDefault="00D91F1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AKTÍVA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205620" w:rsidRPr="003A2D43" w:rsidRDefault="00205620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1.1.2017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205620" w:rsidRPr="003A2D43" w:rsidRDefault="00205620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31.12.2017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D91F1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Neobežný m</w:t>
            </w:r>
            <w:r w:rsidR="00205620" w:rsidRPr="003A2D43">
              <w:rPr>
                <w:rFonts w:cstheme="minorHAnsi"/>
                <w:b/>
                <w:sz w:val="24"/>
                <w:szCs w:val="24"/>
              </w:rPr>
              <w:t xml:space="preserve">ajetok 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2 679 252,23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2 566 366,26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205620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nehmotný majetok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3 059,00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1 463,0</w:t>
            </w:r>
            <w:r w:rsidR="00BF5C8F" w:rsidRPr="003A2D43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205620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hmotný majetok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2 537 641,81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2 426 351,84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finančný majetok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138 551,42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138 551,42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Obežný majetok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26 249,09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15 465,48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Zásoby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119,16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102,54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Pohľadávky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2 260,05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4 120,39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Finančné účty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23 869,88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11 242,55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Časové rozlíšenie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79,41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</w:tr>
      <w:tr w:rsidR="00BF5C8F" w:rsidRPr="003A2D43" w:rsidTr="00205620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MAJETOK SPOLU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2 705 580,73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2 581 831,74</w:t>
            </w:r>
          </w:p>
        </w:tc>
      </w:tr>
    </w:tbl>
    <w:p w:rsidR="00965458" w:rsidRPr="003A2D43" w:rsidRDefault="00965458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928"/>
        <w:gridCol w:w="2410"/>
        <w:gridCol w:w="2409"/>
      </w:tblGrid>
      <w:tr w:rsidR="00BF5C8F" w:rsidRPr="003A2D43" w:rsidTr="00BF5C8F">
        <w:tc>
          <w:tcPr>
            <w:tcW w:w="4928" w:type="dxa"/>
            <w:shd w:val="clear" w:color="auto" w:fill="B8CCE4" w:themeFill="accent1" w:themeFillTint="66"/>
          </w:tcPr>
          <w:p w:rsidR="00BF5C8F" w:rsidRPr="003A2D43" w:rsidRDefault="00BF5C8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lastRenderedPageBreak/>
              <w:t>PASÍVA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BF5C8F" w:rsidRPr="003A2D43" w:rsidRDefault="00BF5C8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1.1.2017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BF5C8F" w:rsidRPr="003A2D43" w:rsidRDefault="00BF5C8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31.12.2017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Vlastné imanie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614 899,98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581 105,49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Záväzky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965458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1 173 239,68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965458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1 148 474,56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Rezervy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3 939,50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5 676,93</w:t>
            </w:r>
          </w:p>
        </w:tc>
      </w:tr>
      <w:tr w:rsidR="00965458" w:rsidRPr="003A2D43" w:rsidTr="00BF5C8F">
        <w:tc>
          <w:tcPr>
            <w:tcW w:w="4928" w:type="dxa"/>
            <w:shd w:val="clear" w:color="auto" w:fill="auto"/>
          </w:tcPr>
          <w:p w:rsidR="00965458" w:rsidRPr="003A2D43" w:rsidRDefault="00965458" w:rsidP="003A2D43">
            <w:pPr>
              <w:pStyle w:val="Odsekzoznamu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Zúčtovanie medzi subjektmi VS</w:t>
            </w:r>
          </w:p>
        </w:tc>
        <w:tc>
          <w:tcPr>
            <w:tcW w:w="2410" w:type="dxa"/>
            <w:shd w:val="clear" w:color="auto" w:fill="auto"/>
          </w:tcPr>
          <w:p w:rsidR="00965458" w:rsidRPr="003A2D43" w:rsidRDefault="00965458" w:rsidP="003A2D43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2409" w:type="dxa"/>
            <w:shd w:val="clear" w:color="auto" w:fill="auto"/>
          </w:tcPr>
          <w:p w:rsidR="00965458" w:rsidRPr="003A2D43" w:rsidRDefault="00965458" w:rsidP="003A2D43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39,92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Dlhodobé záväzky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1 072 968,98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1 071 080,29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Krátkodobé záväzky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68 067,50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60 285,72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ind w:left="709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Bankové úvery a</w:t>
            </w:r>
            <w:r w:rsidR="00965458">
              <w:rPr>
                <w:rFonts w:cstheme="minorHAnsi"/>
                <w:sz w:val="24"/>
                <w:szCs w:val="24"/>
              </w:rPr>
              <w:t> </w:t>
            </w:r>
            <w:r w:rsidRPr="003A2D43">
              <w:rPr>
                <w:rFonts w:cstheme="minorHAnsi"/>
                <w:sz w:val="24"/>
                <w:szCs w:val="24"/>
              </w:rPr>
              <w:t>výpomoci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28 263,70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11 391,70</w:t>
            </w:r>
          </w:p>
        </w:tc>
      </w:tr>
      <w:tr w:rsidR="00BF5C8F" w:rsidRPr="00965458" w:rsidTr="00BF5C8F">
        <w:tc>
          <w:tcPr>
            <w:tcW w:w="4928" w:type="dxa"/>
            <w:shd w:val="clear" w:color="auto" w:fill="auto"/>
          </w:tcPr>
          <w:p w:rsidR="00BF5C8F" w:rsidRPr="00965458" w:rsidRDefault="00BF5C8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965458">
              <w:rPr>
                <w:rFonts w:cstheme="minorHAnsi"/>
                <w:b/>
                <w:sz w:val="24"/>
                <w:szCs w:val="24"/>
              </w:rPr>
              <w:t>Časové rozlíšenie</w:t>
            </w:r>
          </w:p>
        </w:tc>
        <w:tc>
          <w:tcPr>
            <w:tcW w:w="2410" w:type="dxa"/>
            <w:shd w:val="clear" w:color="auto" w:fill="auto"/>
          </w:tcPr>
          <w:p w:rsidR="00BF5C8F" w:rsidRPr="00965458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965458">
              <w:rPr>
                <w:rFonts w:cstheme="minorHAnsi"/>
                <w:b/>
                <w:sz w:val="24"/>
                <w:szCs w:val="24"/>
              </w:rPr>
              <w:t>917 441,07</w:t>
            </w:r>
          </w:p>
        </w:tc>
        <w:tc>
          <w:tcPr>
            <w:tcW w:w="2409" w:type="dxa"/>
            <w:shd w:val="clear" w:color="auto" w:fill="auto"/>
          </w:tcPr>
          <w:p w:rsidR="00BF5C8F" w:rsidRPr="00965458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965458">
              <w:rPr>
                <w:rFonts w:cstheme="minorHAnsi"/>
                <w:b/>
                <w:sz w:val="24"/>
                <w:szCs w:val="24"/>
              </w:rPr>
              <w:t>852 251,69</w:t>
            </w:r>
          </w:p>
        </w:tc>
      </w:tr>
      <w:tr w:rsidR="00BF5C8F" w:rsidRPr="003A2D43" w:rsidTr="00BF5C8F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VLASTNÉ IMANIE A</w:t>
            </w:r>
            <w:r w:rsidR="00965458">
              <w:rPr>
                <w:rFonts w:cstheme="minorHAnsi"/>
                <w:b/>
                <w:sz w:val="24"/>
                <w:szCs w:val="24"/>
              </w:rPr>
              <w:t> </w:t>
            </w:r>
            <w:r w:rsidRPr="003A2D43">
              <w:rPr>
                <w:rFonts w:cstheme="minorHAnsi"/>
                <w:b/>
                <w:sz w:val="24"/>
                <w:szCs w:val="24"/>
              </w:rPr>
              <w:t>ZÁV</w:t>
            </w:r>
            <w:r w:rsidR="00E91F75" w:rsidRPr="003A2D43">
              <w:rPr>
                <w:rFonts w:cstheme="minorHAnsi"/>
                <w:b/>
                <w:sz w:val="24"/>
                <w:szCs w:val="24"/>
              </w:rPr>
              <w:t>ÄZKY</w:t>
            </w:r>
            <w:r w:rsidR="00965458">
              <w:rPr>
                <w:rFonts w:cstheme="minorHAnsi"/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E91F75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2 705 580,73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E91F75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2 581 831,74</w:t>
            </w:r>
          </w:p>
        </w:tc>
      </w:tr>
    </w:tbl>
    <w:p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F5C8F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PREHĽAD O STAVE A VÝVOJI DLHU</w:t>
      </w:r>
    </w:p>
    <w:p w:rsidR="002C2754" w:rsidRPr="007F270D" w:rsidRDefault="002C2754" w:rsidP="002C2754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BF5C8F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Obec k 31. 12. 2017 eviduje nasledovné záväzky:</w:t>
      </w:r>
    </w:p>
    <w:p w:rsidR="002C2754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1/ banky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</w:t>
      </w:r>
      <w:r>
        <w:rPr>
          <w:rFonts w:cstheme="minorHAnsi"/>
          <w:sz w:val="24"/>
          <w:szCs w:val="24"/>
        </w:rPr>
        <w:tab/>
        <w:t xml:space="preserve">     11 391,70 EUR</w:t>
      </w:r>
    </w:p>
    <w:p w:rsidR="002C2754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2/ štátne fondy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1 070 330,47 EUR </w:t>
      </w:r>
    </w:p>
    <w:p w:rsidR="002C2754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 Štátny fond rozvoja bývania, štrukturálne fondy )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</w:t>
      </w:r>
    </w:p>
    <w:p w:rsidR="002C2754" w:rsidRDefault="002C2754" w:rsidP="002C275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3/ dodávatelia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45 974,38 EUR</w:t>
      </w:r>
    </w:p>
    <w:p w:rsidR="002C2754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4/ zamestnanci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8 180,88 EUR</w:t>
      </w:r>
    </w:p>
    <w:p w:rsidR="002C2754" w:rsidRPr="003A2D43" w:rsidRDefault="002F23C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5/ poisťovne a Daňový úrad</w:t>
      </w:r>
      <w:r>
        <w:rPr>
          <w:rFonts w:cstheme="minorHAnsi"/>
          <w:sz w:val="24"/>
          <w:szCs w:val="24"/>
        </w:rPr>
        <w:tab/>
      </w:r>
      <w:r w:rsidR="002C2754">
        <w:rPr>
          <w:rFonts w:cstheme="minorHAnsi"/>
          <w:sz w:val="24"/>
          <w:szCs w:val="24"/>
        </w:rPr>
        <w:tab/>
      </w:r>
      <w:r w:rsidR="002C2754">
        <w:rPr>
          <w:rFonts w:cstheme="minorHAnsi"/>
          <w:sz w:val="24"/>
          <w:szCs w:val="24"/>
        </w:rPr>
        <w:tab/>
      </w:r>
      <w:r w:rsidR="002C2754">
        <w:rPr>
          <w:rFonts w:cstheme="minorHAnsi"/>
          <w:sz w:val="24"/>
          <w:szCs w:val="24"/>
        </w:rPr>
        <w:tab/>
      </w:r>
      <w:r w:rsidR="002C2754">
        <w:rPr>
          <w:rFonts w:cstheme="minorHAnsi"/>
          <w:sz w:val="24"/>
          <w:szCs w:val="24"/>
        </w:rPr>
        <w:tab/>
        <w:t xml:space="preserve">         5 109,98 EUR</w:t>
      </w:r>
    </w:p>
    <w:p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F5C8F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ÚDAJE O HOSPODÁRENÍ PRÍSPEVKOVÝCH ORGANIZÁCIÍ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Obec </w:t>
      </w:r>
      <w:r w:rsidR="00C55AA5">
        <w:rPr>
          <w:rFonts w:cstheme="minorHAnsi"/>
          <w:sz w:val="24"/>
          <w:szCs w:val="24"/>
        </w:rPr>
        <w:t>nie je zriaďovateľom ž</w:t>
      </w:r>
      <w:r>
        <w:rPr>
          <w:rFonts w:cstheme="minorHAnsi"/>
          <w:sz w:val="24"/>
          <w:szCs w:val="24"/>
        </w:rPr>
        <w:t>iadne</w:t>
      </w:r>
      <w:r w:rsidR="00C55AA5">
        <w:rPr>
          <w:rFonts w:cstheme="minorHAnsi"/>
          <w:sz w:val="24"/>
          <w:szCs w:val="24"/>
        </w:rPr>
        <w:t>j</w:t>
      </w:r>
      <w:r>
        <w:rPr>
          <w:rFonts w:cstheme="minorHAnsi"/>
          <w:sz w:val="24"/>
          <w:szCs w:val="24"/>
        </w:rPr>
        <w:t xml:space="preserve"> príspevkov</w:t>
      </w:r>
      <w:r w:rsidR="00C55AA5">
        <w:rPr>
          <w:rFonts w:cstheme="minorHAnsi"/>
          <w:sz w:val="24"/>
          <w:szCs w:val="24"/>
        </w:rPr>
        <w:t>ej</w:t>
      </w:r>
      <w:r>
        <w:rPr>
          <w:rFonts w:cstheme="minorHAnsi"/>
          <w:sz w:val="24"/>
          <w:szCs w:val="24"/>
        </w:rPr>
        <w:t xml:space="preserve"> organizácie.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DF6E2D" w:rsidRPr="007F270D" w:rsidRDefault="00DF6E2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7F270D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 xml:space="preserve">PREHĽAD O POSKYTNUTÝCH </w:t>
      </w:r>
      <w:r w:rsidR="002C2754">
        <w:rPr>
          <w:rFonts w:cstheme="minorHAnsi"/>
          <w:b/>
          <w:sz w:val="24"/>
          <w:szCs w:val="24"/>
        </w:rPr>
        <w:t>DOTÁCIÁCH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7F270D" w:rsidRPr="007F270D" w:rsidRDefault="00965458" w:rsidP="00DF6E2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F270D">
        <w:rPr>
          <w:rFonts w:cstheme="minorHAnsi"/>
          <w:sz w:val="24"/>
          <w:szCs w:val="24"/>
        </w:rPr>
        <w:t>O</w:t>
      </w:r>
      <w:r w:rsidR="007F270D" w:rsidRPr="007F270D">
        <w:rPr>
          <w:rFonts w:cstheme="minorHAnsi"/>
          <w:sz w:val="24"/>
          <w:szCs w:val="24"/>
        </w:rPr>
        <w:t>bec v rok</w:t>
      </w:r>
      <w:r w:rsidR="00DF6E2D">
        <w:rPr>
          <w:rFonts w:cstheme="minorHAnsi"/>
          <w:sz w:val="24"/>
          <w:szCs w:val="24"/>
        </w:rPr>
        <w:t>u 2017 poskytla v súlade s platným Všeobecne záväzným nariadením č. 1/2012 o dotáciách dotáciu Telovýchovnej jednote Košolná na bežné výdavky</w:t>
      </w:r>
      <w:r w:rsidR="002A2358">
        <w:rPr>
          <w:rFonts w:cstheme="minorHAnsi"/>
          <w:sz w:val="24"/>
          <w:szCs w:val="24"/>
        </w:rPr>
        <w:t xml:space="preserve"> vo výške</w:t>
      </w:r>
      <w:r w:rsidR="00DF6E2D">
        <w:rPr>
          <w:rFonts w:cstheme="minorHAnsi"/>
          <w:sz w:val="24"/>
          <w:szCs w:val="24"/>
        </w:rPr>
        <w:t xml:space="preserve"> 3 500,00 EUR. Dotácia bola vyúčtovaná v súlade s príslušnými ustanoveniami VZN č. 1/2012. </w:t>
      </w:r>
    </w:p>
    <w:p w:rsidR="007F270D" w:rsidRP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7F270D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ÚDAJE O PODNIKATEĽSKEJ ČINNOSTI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7F270D" w:rsidRP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sz w:val="24"/>
          <w:szCs w:val="24"/>
        </w:rPr>
        <w:t xml:space="preserve">Obec nepodniká. </w:t>
      </w:r>
    </w:p>
    <w:p w:rsidR="007F270D" w:rsidRP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7F270D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HODNOTENIE PROGRAMOV ROZPOČTU</w:t>
      </w:r>
    </w:p>
    <w:p w:rsidR="002C2754" w:rsidRPr="007F270D" w:rsidRDefault="002C2754" w:rsidP="002C2754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BF5C8F" w:rsidRPr="003A2D43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Hodnotiaca správa programového rozpočtu za rok 2017 tvorí prílohu návrhu Záverečného účtu.</w:t>
      </w:r>
    </w:p>
    <w:p w:rsidR="00BF5C8F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52062" w:rsidRPr="003A2D43" w:rsidRDefault="0085206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518"/>
        <w:gridCol w:w="1984"/>
        <w:gridCol w:w="1985"/>
        <w:gridCol w:w="1985"/>
        <w:gridCol w:w="1382"/>
      </w:tblGrid>
      <w:tr w:rsidR="001D700E" w:rsidRPr="003A2D43" w:rsidTr="001C33E6">
        <w:tc>
          <w:tcPr>
            <w:tcW w:w="2518" w:type="dxa"/>
            <w:shd w:val="clear" w:color="auto" w:fill="B8CCE4" w:themeFill="accent1" w:themeFillTint="66"/>
          </w:tcPr>
          <w:p w:rsidR="00F0073A" w:rsidRPr="003A2D43" w:rsidRDefault="00F0073A" w:rsidP="001C33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PROGRAM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F0073A" w:rsidRPr="003A2D43" w:rsidRDefault="00F0073A" w:rsidP="001C33E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 SCHVÁLENÝ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F0073A" w:rsidRPr="003A2D43" w:rsidRDefault="00F0073A" w:rsidP="001C33E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  <w:r>
              <w:rPr>
                <w:rFonts w:cstheme="minorHAnsi"/>
                <w:b/>
                <w:sz w:val="24"/>
                <w:szCs w:val="24"/>
              </w:rPr>
              <w:t xml:space="preserve"> UPRAVENÝ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F0073A" w:rsidRPr="003A2D43" w:rsidRDefault="00F0073A" w:rsidP="00027CAB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1382" w:type="dxa"/>
            <w:shd w:val="clear" w:color="auto" w:fill="B8CCE4" w:themeFill="accent1" w:themeFillTint="66"/>
          </w:tcPr>
          <w:p w:rsidR="00F0073A" w:rsidRPr="003A2D43" w:rsidRDefault="00F0073A" w:rsidP="00027CAB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1C33E6" w:rsidRPr="001D700E" w:rsidRDefault="001C33E6" w:rsidP="001C33E6">
            <w:pPr>
              <w:rPr>
                <w:rFonts w:cstheme="minorHAnsi"/>
                <w:sz w:val="24"/>
                <w:szCs w:val="24"/>
              </w:rPr>
            </w:pPr>
            <w:r w:rsidRPr="001D700E">
              <w:rPr>
                <w:rFonts w:cstheme="minorHAnsi"/>
                <w:sz w:val="24"/>
                <w:szCs w:val="24"/>
              </w:rPr>
              <w:t>1.Plánovanie, manažment a kontrola</w:t>
            </w:r>
          </w:p>
        </w:tc>
        <w:tc>
          <w:tcPr>
            <w:tcW w:w="1984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 w:rsidRPr="000D0A05">
              <w:rPr>
                <w:rFonts w:cstheme="minorHAnsi"/>
                <w:sz w:val="24"/>
                <w:szCs w:val="24"/>
              </w:rPr>
              <w:t>103 896,00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 w:rsidRPr="000D0A05">
              <w:rPr>
                <w:rFonts w:cstheme="minorHAnsi"/>
                <w:sz w:val="24"/>
                <w:szCs w:val="24"/>
              </w:rPr>
              <w:t>127 080,92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 w:rsidRPr="000D0A05">
              <w:rPr>
                <w:rFonts w:cstheme="minorHAnsi"/>
                <w:sz w:val="24"/>
                <w:szCs w:val="24"/>
              </w:rPr>
              <w:t>122 524,54</w:t>
            </w:r>
          </w:p>
        </w:tc>
        <w:tc>
          <w:tcPr>
            <w:tcW w:w="1382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 w:rsidRPr="000D0A05">
              <w:rPr>
                <w:rFonts w:cstheme="minorHAnsi"/>
                <w:sz w:val="24"/>
                <w:szCs w:val="24"/>
              </w:rPr>
              <w:t>96,41 %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1D700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D700E">
              <w:rPr>
                <w:rFonts w:cstheme="minorHAnsi"/>
                <w:sz w:val="24"/>
                <w:szCs w:val="24"/>
              </w:rPr>
              <w:t xml:space="preserve">2.Služby </w:t>
            </w:r>
          </w:p>
          <w:p w:rsidR="001D700E" w:rsidRPr="001D700E" w:rsidRDefault="00396314" w:rsidP="001D700E">
            <w:pPr>
              <w:rPr>
                <w:rFonts w:cstheme="minorHAnsi"/>
                <w:sz w:val="24"/>
                <w:szCs w:val="24"/>
              </w:rPr>
            </w:pPr>
            <w:r w:rsidRPr="001D700E">
              <w:rPr>
                <w:rFonts w:cstheme="minorHAnsi"/>
                <w:sz w:val="24"/>
                <w:szCs w:val="24"/>
              </w:rPr>
              <w:t>O</w:t>
            </w:r>
            <w:r w:rsidR="001D700E" w:rsidRPr="001D700E">
              <w:rPr>
                <w:rFonts w:cstheme="minorHAnsi"/>
                <w:sz w:val="24"/>
                <w:szCs w:val="24"/>
              </w:rPr>
              <w:t>bčanom</w:t>
            </w:r>
          </w:p>
        </w:tc>
        <w:tc>
          <w:tcPr>
            <w:tcW w:w="1984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2 710,00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3 545,00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3 492,22</w:t>
            </w:r>
          </w:p>
        </w:tc>
        <w:tc>
          <w:tcPr>
            <w:tcW w:w="1382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98,51 %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1C33E6" w:rsidRPr="001D700E" w:rsidRDefault="001D700E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3.Odpadové hospodárstvo</w:t>
            </w:r>
          </w:p>
        </w:tc>
        <w:tc>
          <w:tcPr>
            <w:tcW w:w="1984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11 200,00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14 540,00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14 534,30</w:t>
            </w:r>
          </w:p>
        </w:tc>
        <w:tc>
          <w:tcPr>
            <w:tcW w:w="1382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99,96 %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021680" w:rsidRPr="001D700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D700E">
              <w:rPr>
                <w:rFonts w:cstheme="minorHAnsi"/>
                <w:sz w:val="24"/>
                <w:szCs w:val="24"/>
              </w:rPr>
              <w:t>4.Rozvoj bývania</w:t>
            </w:r>
          </w:p>
        </w:tc>
        <w:tc>
          <w:tcPr>
            <w:tcW w:w="1984" w:type="dxa"/>
            <w:shd w:val="clear" w:color="auto" w:fill="auto"/>
          </w:tcPr>
          <w:p w:rsidR="000D0A05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83 872,00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83 594,00</w:t>
            </w:r>
          </w:p>
        </w:tc>
        <w:tc>
          <w:tcPr>
            <w:tcW w:w="1985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84 418,34</w:t>
            </w:r>
          </w:p>
        </w:tc>
        <w:tc>
          <w:tcPr>
            <w:tcW w:w="1382" w:type="dxa"/>
            <w:shd w:val="clear" w:color="auto" w:fill="auto"/>
          </w:tcPr>
          <w:p w:rsidR="001C33E6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100,99</w:t>
            </w:r>
            <w:r w:rsidR="00027CAB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D700E" w:rsidRPr="003A2D43" w:rsidTr="001C33E6">
        <w:tc>
          <w:tcPr>
            <w:tcW w:w="2518" w:type="dxa"/>
            <w:shd w:val="clear" w:color="auto" w:fill="auto"/>
          </w:tcPr>
          <w:p w:rsidR="001D700E" w:rsidRDefault="001D700E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5.Bezpečnosť,právo,</w:t>
            </w:r>
          </w:p>
          <w:p w:rsidR="001D700E" w:rsidRPr="001D700E" w:rsidRDefault="000D0A05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1D700E">
              <w:rPr>
                <w:rFonts w:cstheme="minorHAnsi"/>
                <w:sz w:val="24"/>
                <w:szCs w:val="24"/>
              </w:rPr>
              <w:t>oriadok</w:t>
            </w:r>
          </w:p>
        </w:tc>
        <w:tc>
          <w:tcPr>
            <w:tcW w:w="1984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2 990,00</w:t>
            </w:r>
          </w:p>
        </w:tc>
        <w:tc>
          <w:tcPr>
            <w:tcW w:w="1985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7 280,00</w:t>
            </w:r>
          </w:p>
        </w:tc>
        <w:tc>
          <w:tcPr>
            <w:tcW w:w="1985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7 182,26</w:t>
            </w:r>
          </w:p>
        </w:tc>
        <w:tc>
          <w:tcPr>
            <w:tcW w:w="1382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98,66 %</w:t>
            </w:r>
          </w:p>
        </w:tc>
      </w:tr>
      <w:tr w:rsidR="001D700E" w:rsidRPr="003A2D43" w:rsidTr="001C33E6">
        <w:tc>
          <w:tcPr>
            <w:tcW w:w="2518" w:type="dxa"/>
            <w:shd w:val="clear" w:color="auto" w:fill="auto"/>
          </w:tcPr>
          <w:p w:rsidR="001D700E" w:rsidRPr="001D700E" w:rsidRDefault="001D700E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6.Šport</w:t>
            </w:r>
          </w:p>
        </w:tc>
        <w:tc>
          <w:tcPr>
            <w:tcW w:w="1984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8 770,00</w:t>
            </w:r>
          </w:p>
        </w:tc>
        <w:tc>
          <w:tcPr>
            <w:tcW w:w="1985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17 429,39</w:t>
            </w:r>
          </w:p>
        </w:tc>
        <w:tc>
          <w:tcPr>
            <w:tcW w:w="1985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16 562,79</w:t>
            </w:r>
          </w:p>
        </w:tc>
        <w:tc>
          <w:tcPr>
            <w:tcW w:w="1382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95,03 %</w:t>
            </w:r>
          </w:p>
        </w:tc>
      </w:tr>
      <w:tr w:rsidR="001D700E" w:rsidRPr="003A2D43" w:rsidTr="001C33E6">
        <w:tc>
          <w:tcPr>
            <w:tcW w:w="2518" w:type="dxa"/>
            <w:shd w:val="clear" w:color="auto" w:fill="auto"/>
          </w:tcPr>
          <w:p w:rsidR="001D700E" w:rsidRPr="001D700E" w:rsidRDefault="005E2851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7.Rozvoj obce</w:t>
            </w:r>
          </w:p>
        </w:tc>
        <w:tc>
          <w:tcPr>
            <w:tcW w:w="1984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17 900,00</w:t>
            </w:r>
          </w:p>
        </w:tc>
        <w:tc>
          <w:tcPr>
            <w:tcW w:w="1985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29 132,64</w:t>
            </w:r>
          </w:p>
        </w:tc>
        <w:tc>
          <w:tcPr>
            <w:tcW w:w="1985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60 607,09</w:t>
            </w:r>
          </w:p>
        </w:tc>
        <w:tc>
          <w:tcPr>
            <w:tcW w:w="1382" w:type="dxa"/>
            <w:shd w:val="clear" w:color="auto" w:fill="auto"/>
          </w:tcPr>
          <w:p w:rsidR="001D700E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208,04 %</w:t>
            </w:r>
          </w:p>
        </w:tc>
      </w:tr>
      <w:tr w:rsidR="005E2851" w:rsidRPr="003A2D43" w:rsidTr="001C33E6">
        <w:tc>
          <w:tcPr>
            <w:tcW w:w="2518" w:type="dxa"/>
            <w:shd w:val="clear" w:color="auto" w:fill="auto"/>
          </w:tcPr>
          <w:p w:rsidR="005E2851" w:rsidRDefault="005E2851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8.Kultúra</w:t>
            </w:r>
          </w:p>
        </w:tc>
        <w:tc>
          <w:tcPr>
            <w:tcW w:w="1984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15 190,00</w:t>
            </w:r>
          </w:p>
        </w:tc>
        <w:tc>
          <w:tcPr>
            <w:tcW w:w="1985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12 474,54</w:t>
            </w:r>
          </w:p>
        </w:tc>
        <w:tc>
          <w:tcPr>
            <w:tcW w:w="1985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7 562,69</w:t>
            </w:r>
          </w:p>
        </w:tc>
        <w:tc>
          <w:tcPr>
            <w:tcW w:w="1382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60,63 %</w:t>
            </w:r>
          </w:p>
        </w:tc>
      </w:tr>
      <w:tr w:rsidR="005E2851" w:rsidRPr="003A2D43" w:rsidTr="001C33E6">
        <w:tc>
          <w:tcPr>
            <w:tcW w:w="2518" w:type="dxa"/>
            <w:shd w:val="clear" w:color="auto" w:fill="auto"/>
          </w:tcPr>
          <w:p w:rsidR="005E2851" w:rsidRDefault="00630C13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9.Vzdelávanie</w:t>
            </w:r>
          </w:p>
        </w:tc>
        <w:tc>
          <w:tcPr>
            <w:tcW w:w="1984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79 120,00</w:t>
            </w:r>
          </w:p>
        </w:tc>
        <w:tc>
          <w:tcPr>
            <w:tcW w:w="1985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83 971,00</w:t>
            </w:r>
          </w:p>
        </w:tc>
        <w:tc>
          <w:tcPr>
            <w:tcW w:w="1985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84 086,11</w:t>
            </w:r>
          </w:p>
        </w:tc>
        <w:tc>
          <w:tcPr>
            <w:tcW w:w="1382" w:type="dxa"/>
            <w:shd w:val="clear" w:color="auto" w:fill="auto"/>
          </w:tcPr>
          <w:p w:rsidR="005E2851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100,14 %</w:t>
            </w:r>
          </w:p>
        </w:tc>
      </w:tr>
      <w:tr w:rsidR="00630C13" w:rsidRPr="003A2D43" w:rsidTr="001C33E6">
        <w:tc>
          <w:tcPr>
            <w:tcW w:w="2518" w:type="dxa"/>
            <w:shd w:val="clear" w:color="auto" w:fill="auto"/>
          </w:tcPr>
          <w:p w:rsidR="00630C13" w:rsidRDefault="00021680" w:rsidP="001D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10.Prostredie pre život</w:t>
            </w:r>
          </w:p>
        </w:tc>
        <w:tc>
          <w:tcPr>
            <w:tcW w:w="1984" w:type="dxa"/>
            <w:shd w:val="clear" w:color="auto" w:fill="auto"/>
          </w:tcPr>
          <w:p w:rsidR="00630C13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17 125,00</w:t>
            </w:r>
          </w:p>
        </w:tc>
        <w:tc>
          <w:tcPr>
            <w:tcW w:w="1985" w:type="dxa"/>
            <w:shd w:val="clear" w:color="auto" w:fill="auto"/>
          </w:tcPr>
          <w:p w:rsidR="00630C13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23 774,13</w:t>
            </w:r>
          </w:p>
        </w:tc>
        <w:tc>
          <w:tcPr>
            <w:tcW w:w="1985" w:type="dxa"/>
            <w:shd w:val="clear" w:color="auto" w:fill="auto"/>
          </w:tcPr>
          <w:p w:rsidR="00630C13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23 111,46</w:t>
            </w:r>
          </w:p>
        </w:tc>
        <w:tc>
          <w:tcPr>
            <w:tcW w:w="1382" w:type="dxa"/>
            <w:shd w:val="clear" w:color="auto" w:fill="auto"/>
          </w:tcPr>
          <w:p w:rsidR="00630C13" w:rsidRPr="000D0A05" w:rsidRDefault="000D0A05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97,21 %</w:t>
            </w:r>
          </w:p>
        </w:tc>
      </w:tr>
      <w:tr w:rsidR="00027CAB" w:rsidRPr="00027CAB" w:rsidTr="00192619">
        <w:tc>
          <w:tcPr>
            <w:tcW w:w="2518" w:type="dxa"/>
            <w:shd w:val="clear" w:color="auto" w:fill="B8CCE4" w:themeFill="accent1" w:themeFillTint="66"/>
          </w:tcPr>
          <w:p w:rsidR="00027CAB" w:rsidRPr="00027CAB" w:rsidRDefault="00027CAB" w:rsidP="001D700E">
            <w:pPr>
              <w:rPr>
                <w:rFonts w:cstheme="minorHAnsi"/>
                <w:b/>
                <w:sz w:val="24"/>
                <w:szCs w:val="24"/>
              </w:rPr>
            </w:pPr>
            <w:r w:rsidRPr="00027CAB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027CAB" w:rsidRPr="00027CAB" w:rsidRDefault="00027CAB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342 773,00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027CAB" w:rsidRPr="00027CAB" w:rsidRDefault="00027CAB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402 821,62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027CAB" w:rsidRPr="00027CAB" w:rsidRDefault="00192619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429 757,50</w:t>
            </w:r>
          </w:p>
        </w:tc>
        <w:tc>
          <w:tcPr>
            <w:tcW w:w="1382" w:type="dxa"/>
            <w:shd w:val="clear" w:color="auto" w:fill="B8CCE4" w:themeFill="accent1" w:themeFillTint="66"/>
          </w:tcPr>
          <w:p w:rsidR="00027CAB" w:rsidRPr="00027CAB" w:rsidRDefault="00192619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106,69 %</w:t>
            </w:r>
          </w:p>
        </w:tc>
      </w:tr>
    </w:tbl>
    <w:p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3A2D43" w:rsidRDefault="00B25EC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3A2D43">
        <w:rPr>
          <w:rFonts w:cstheme="minorHAnsi"/>
          <w:b/>
          <w:bCs/>
          <w:sz w:val="24"/>
          <w:szCs w:val="24"/>
          <w:u w:val="single"/>
        </w:rPr>
        <w:t>ZÁVER</w:t>
      </w:r>
    </w:p>
    <w:p w:rsidR="00273CFF" w:rsidRPr="003A2D43" w:rsidRDefault="00273CF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00482" w:rsidRDefault="00B00482" w:rsidP="00E5534B">
      <w:pPr>
        <w:pStyle w:val="Default"/>
        <w:spacing w:line="276" w:lineRule="auto"/>
        <w:jc w:val="both"/>
        <w:rPr>
          <w:rFonts w:asciiTheme="minorHAnsi" w:eastAsia="TimesNewRomanPSMT" w:hAnsiTheme="minorHAnsi" w:cstheme="minorHAnsi"/>
        </w:rPr>
      </w:pPr>
      <w:r>
        <w:rPr>
          <w:rFonts w:cstheme="minorHAnsi"/>
        </w:rPr>
        <w:t xml:space="preserve">     </w:t>
      </w:r>
      <w:r w:rsidRPr="003A2D43">
        <w:rPr>
          <w:rFonts w:asciiTheme="minorHAnsi" w:eastAsia="TimesNewRomanPSMT" w:hAnsiTheme="minorHAnsi" w:cstheme="minorHAnsi"/>
        </w:rPr>
        <w:t xml:space="preserve">Návrh záverečného účtu Obce Košolná za rok 2017 bol spracovaný v súlade s ustanoveniami  </w:t>
      </w:r>
      <w:r w:rsidRPr="003A2D43">
        <w:rPr>
          <w:rFonts w:asciiTheme="minorHAnsi" w:hAnsiTheme="minorHAnsi" w:cstheme="minorHAnsi"/>
        </w:rPr>
        <w:t xml:space="preserve">§ 16 </w:t>
      </w:r>
      <w:r w:rsidRPr="003A2D43">
        <w:rPr>
          <w:rFonts w:asciiTheme="minorHAnsi" w:eastAsia="TimesNewRomanPSMT" w:hAnsiTheme="minorHAnsi" w:cstheme="minorHAnsi"/>
        </w:rPr>
        <w:t xml:space="preserve">Zákona č. 583/2004 Z. z. o rozpočtových pravidlách územnej samosprávy a o zmene a doplnení niektorých zákonov </w:t>
      </w:r>
      <w:r w:rsidRPr="00B00482">
        <w:rPr>
          <w:rFonts w:asciiTheme="minorHAnsi" w:eastAsia="TimesNewRomanPSMT" w:hAnsiTheme="minorHAnsi" w:cstheme="minorHAnsi"/>
        </w:rPr>
        <w:t xml:space="preserve">v z. n. p. Zverejnený bol dňa 1. 6. 2018 na web stránke obce </w:t>
      </w:r>
      <w:hyperlink r:id="rId9" w:history="1">
        <w:r w:rsidRPr="00B00482">
          <w:rPr>
            <w:rStyle w:val="Hypertextovprepojenie"/>
            <w:rFonts w:asciiTheme="minorHAnsi" w:eastAsia="TimesNewRomanPSMT" w:hAnsiTheme="minorHAnsi" w:cstheme="minorHAnsi"/>
          </w:rPr>
          <w:t>www.obec.kosolna.eu.sk</w:t>
        </w:r>
      </w:hyperlink>
      <w:r w:rsidRPr="00B00482">
        <w:rPr>
          <w:rFonts w:asciiTheme="minorHAnsi" w:eastAsia="TimesNewRomanPSMT" w:hAnsiTheme="minorHAnsi" w:cstheme="minorHAnsi"/>
        </w:rPr>
        <w:t xml:space="preserve"> v zákonom stanovenej lehote podľa § 9 ods. 2 Zákona č. 369/1990 Zb. o obecnom zriadení v z. n. p. a </w:t>
      </w:r>
      <w:r w:rsidRPr="00B00482">
        <w:rPr>
          <w:rFonts w:asciiTheme="minorHAnsi" w:hAnsiTheme="minorHAnsi" w:cstheme="minorHAnsi"/>
        </w:rPr>
        <w:t xml:space="preserve">§ 16 ods. 9 </w:t>
      </w:r>
      <w:r w:rsidRPr="00B00482">
        <w:rPr>
          <w:rFonts w:asciiTheme="minorHAnsi" w:eastAsia="TimesNewRomanPSMT" w:hAnsiTheme="minorHAnsi" w:cstheme="minorHAnsi"/>
        </w:rPr>
        <w:t xml:space="preserve">Zákona č. 583/2004 Z. z. o rozpočtových pravidlách územnej samosprávy a o zmene a doplnení niektorých zákonov v z. n. p., t. j. najmenej 15 dní pred jeho schválením. </w:t>
      </w:r>
    </w:p>
    <w:p w:rsidR="00B00482" w:rsidRPr="00B00482" w:rsidRDefault="00B00482" w:rsidP="00E5534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B00482" w:rsidRDefault="00B00482" w:rsidP="00E5534B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Výsledok hospodárenia obce za rok 2017 zistený v súlade s § 2 a § 10 </w:t>
      </w:r>
      <w:r w:rsidRPr="003A2D43">
        <w:rPr>
          <w:rFonts w:cstheme="minorHAnsi"/>
          <w:sz w:val="24"/>
          <w:szCs w:val="24"/>
        </w:rPr>
        <w:t xml:space="preserve">zákona č. 583/2004 Z. z. o rozpočtových pravidlách územnej samosprávy </w:t>
      </w:r>
      <w:r>
        <w:rPr>
          <w:rFonts w:cstheme="minorHAnsi"/>
          <w:sz w:val="24"/>
          <w:szCs w:val="24"/>
        </w:rPr>
        <w:t xml:space="preserve">a o zmene a doplnení niektorých zákonov </w:t>
      </w:r>
      <w:r w:rsidRPr="003A2D43">
        <w:rPr>
          <w:rFonts w:cstheme="minorHAnsi"/>
          <w:sz w:val="24"/>
          <w:szCs w:val="24"/>
        </w:rPr>
        <w:t>v z. n. p.</w:t>
      </w:r>
      <w:r>
        <w:rPr>
          <w:rFonts w:cstheme="minorHAnsi"/>
          <w:sz w:val="24"/>
          <w:szCs w:val="24"/>
        </w:rPr>
        <w:t xml:space="preserve"> po započítaní finančných operácií je </w:t>
      </w:r>
      <w:r w:rsidRPr="00852062">
        <w:rPr>
          <w:rFonts w:cstheme="minorHAnsi"/>
          <w:b/>
          <w:sz w:val="24"/>
          <w:szCs w:val="24"/>
        </w:rPr>
        <w:t>schodok vo výške 14 065,23 EUR</w:t>
      </w:r>
      <w:r>
        <w:rPr>
          <w:rFonts w:cstheme="minorHAnsi"/>
          <w:sz w:val="24"/>
          <w:szCs w:val="24"/>
        </w:rPr>
        <w:t>.</w:t>
      </w:r>
    </w:p>
    <w:p w:rsidR="00F62B02" w:rsidRDefault="00F62B02" w:rsidP="00E5534B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1D19C3" w:rsidRPr="00D00CF9" w:rsidRDefault="00E5534B" w:rsidP="00E5534B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V zmysle</w:t>
      </w:r>
      <w:r w:rsidRPr="006A3E15">
        <w:rPr>
          <w:rFonts w:asciiTheme="minorHAnsi" w:hAnsiTheme="minorHAnsi" w:cstheme="minorHAnsi"/>
          <w:b/>
          <w:bCs/>
        </w:rPr>
        <w:t xml:space="preserve"> </w:t>
      </w:r>
      <w:r w:rsidRPr="006A3E15">
        <w:rPr>
          <w:rFonts w:asciiTheme="minorHAnsi" w:hAnsiTheme="minorHAnsi" w:cstheme="minorHAnsi"/>
          <w:bCs/>
        </w:rPr>
        <w:t xml:space="preserve">§ </w:t>
      </w:r>
      <w:r w:rsidRPr="00E5534B">
        <w:rPr>
          <w:rFonts w:asciiTheme="minorHAnsi" w:hAnsiTheme="minorHAnsi" w:cstheme="minorHAnsi"/>
          <w:bCs/>
        </w:rPr>
        <w:t xml:space="preserve">12 </w:t>
      </w:r>
      <w:r w:rsidRPr="00E5534B">
        <w:rPr>
          <w:rFonts w:asciiTheme="minorHAnsi" w:hAnsiTheme="minorHAnsi" w:cstheme="minorHAnsi"/>
        </w:rPr>
        <w:t xml:space="preserve"> </w:t>
      </w:r>
      <w:r w:rsidRPr="00E5534B">
        <w:rPr>
          <w:rFonts w:asciiTheme="minorHAnsi" w:hAnsiTheme="minorHAnsi" w:cstheme="minorHAnsi"/>
          <w:bCs/>
        </w:rPr>
        <w:t>Zákona č.  583/2004 Z. z. o rozpočtových pravidlách územnej samosprávy a o zmene a doplnení niektorých zákonov v z. n. p.</w:t>
      </w:r>
      <w:r>
        <w:rPr>
          <w:rFonts w:asciiTheme="minorHAnsi" w:hAnsiTheme="minorHAnsi" w:cstheme="minorHAnsi"/>
          <w:bCs/>
        </w:rPr>
        <w:t xml:space="preserve"> je </w:t>
      </w:r>
      <w:r w:rsidRPr="006A3E15">
        <w:rPr>
          <w:rFonts w:asciiTheme="minorHAnsi" w:hAnsiTheme="minorHAnsi" w:cstheme="minorHAnsi"/>
          <w:b/>
          <w:bCs/>
        </w:rPr>
        <w:t>o</w:t>
      </w:r>
      <w:r w:rsidRPr="006A3E15">
        <w:rPr>
          <w:rFonts w:asciiTheme="minorHAnsi" w:hAnsiTheme="minorHAnsi" w:cstheme="minorHAnsi"/>
          <w:b/>
        </w:rPr>
        <w:t>bec povinná sledovať v priebehu rozpočtového roka vývoj hospodárenia podľa rozpočtu a v prípade potreby vykonať zmeny vo svojom rozpočte</w:t>
      </w:r>
      <w:r w:rsidRPr="00B250DD">
        <w:rPr>
          <w:rFonts w:asciiTheme="minorHAnsi" w:hAnsiTheme="minorHAnsi" w:cstheme="minorHAnsi"/>
        </w:rPr>
        <w:t xml:space="preserve">, najmä zvýšenie vlastných </w:t>
      </w:r>
      <w:r>
        <w:rPr>
          <w:rFonts w:asciiTheme="minorHAnsi" w:hAnsiTheme="minorHAnsi" w:cstheme="minorHAnsi"/>
        </w:rPr>
        <w:t>príjmov alebo zníženie výdavkov</w:t>
      </w:r>
      <w:r w:rsidRPr="00B250DD">
        <w:rPr>
          <w:rFonts w:asciiTheme="minorHAnsi" w:hAnsiTheme="minorHAnsi" w:cstheme="minorHAnsi"/>
        </w:rPr>
        <w:t xml:space="preserve"> s cieľom zabezpečenia vyrovnanosti bežného rozpočtu ku koncu rozpočtového roka, pričom schodok bežného rozpo</w:t>
      </w:r>
      <w:r>
        <w:rPr>
          <w:rFonts w:asciiTheme="minorHAnsi" w:hAnsiTheme="minorHAnsi" w:cstheme="minorHAnsi"/>
        </w:rPr>
        <w:t xml:space="preserve">čtu </w:t>
      </w:r>
      <w:r w:rsidRPr="00B250DD">
        <w:rPr>
          <w:rFonts w:asciiTheme="minorHAnsi" w:hAnsiTheme="minorHAnsi" w:cstheme="minorHAnsi"/>
        </w:rPr>
        <w:t xml:space="preserve">môže vzniknúť len z dôvodu použitia prostriedkov rezervného fondu </w:t>
      </w:r>
      <w:r>
        <w:rPr>
          <w:rFonts w:asciiTheme="minorHAnsi" w:hAnsiTheme="minorHAnsi" w:cstheme="minorHAnsi"/>
        </w:rPr>
        <w:t xml:space="preserve">( </w:t>
      </w:r>
      <w:r w:rsidRPr="00B250DD">
        <w:rPr>
          <w:rFonts w:asciiTheme="minorHAnsi" w:hAnsiTheme="minorHAnsi" w:cstheme="minorHAnsi"/>
        </w:rPr>
        <w:t>§ 10 ods. 9</w:t>
      </w:r>
      <w:r>
        <w:rPr>
          <w:rFonts w:asciiTheme="minorHAnsi" w:hAnsiTheme="minorHAnsi" w:cstheme="minorHAnsi"/>
        </w:rPr>
        <w:t xml:space="preserve"> )</w:t>
      </w:r>
      <w:r w:rsidRPr="00B250DD">
        <w:rPr>
          <w:rFonts w:asciiTheme="minorHAnsi" w:hAnsiTheme="minorHAnsi" w:cstheme="minorHAnsi"/>
        </w:rPr>
        <w:t xml:space="preserve">, alebo použitia účelovo určených prostriedkov poskytnutých zo štátneho rozpočtu, z rozpočtu Európskej únie alebo na </w:t>
      </w:r>
      <w:r>
        <w:rPr>
          <w:rFonts w:asciiTheme="minorHAnsi" w:hAnsiTheme="minorHAnsi" w:cstheme="minorHAnsi"/>
        </w:rPr>
        <w:t xml:space="preserve">základe osobitného predpisu </w:t>
      </w:r>
      <w:r w:rsidRPr="00B250DD">
        <w:rPr>
          <w:rFonts w:asciiTheme="minorHAnsi" w:hAnsiTheme="minorHAnsi" w:cstheme="minorHAnsi"/>
        </w:rPr>
        <w:t>nevyčerpaných v minulých rokoch</w:t>
      </w:r>
      <w:r w:rsidRPr="006A3E15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</w:t>
      </w:r>
      <w:r w:rsidRPr="006A3E15">
        <w:rPr>
          <w:rFonts w:asciiTheme="minorHAnsi" w:hAnsiTheme="minorHAnsi" w:cstheme="minorHAnsi"/>
        </w:rPr>
        <w:t xml:space="preserve">Rozpočtové prostriedky možno </w:t>
      </w:r>
      <w:r w:rsidRPr="006A3E15">
        <w:rPr>
          <w:rFonts w:asciiTheme="minorHAnsi" w:hAnsiTheme="minorHAnsi" w:cstheme="minorHAnsi"/>
        </w:rPr>
        <w:lastRenderedPageBreak/>
        <w:t xml:space="preserve">použiť </w:t>
      </w:r>
      <w:r w:rsidRPr="006A3E15">
        <w:rPr>
          <w:rFonts w:asciiTheme="minorHAnsi" w:hAnsiTheme="minorHAnsi" w:cstheme="minorHAnsi"/>
          <w:b/>
        </w:rPr>
        <w:t>len na účely, na k</w:t>
      </w:r>
      <w:r>
        <w:rPr>
          <w:rFonts w:asciiTheme="minorHAnsi" w:hAnsiTheme="minorHAnsi" w:cstheme="minorHAnsi"/>
          <w:b/>
        </w:rPr>
        <w:t>toré boli v rozpočte obce</w:t>
      </w:r>
      <w:r w:rsidRPr="006A3E15">
        <w:rPr>
          <w:rFonts w:asciiTheme="minorHAnsi" w:hAnsiTheme="minorHAnsi" w:cstheme="minorHAnsi"/>
          <w:b/>
        </w:rPr>
        <w:t xml:space="preserve"> schválené. </w:t>
      </w:r>
      <w:r w:rsidR="001D19C3" w:rsidRPr="001D19C3">
        <w:rPr>
          <w:rFonts w:asciiTheme="minorHAnsi" w:hAnsiTheme="minorHAnsi" w:cstheme="minorHAnsi"/>
        </w:rPr>
        <w:t>V priebehu roka 2017 však obec použila rozpočtové prostriedky</w:t>
      </w:r>
      <w:r w:rsidR="001D19C3">
        <w:rPr>
          <w:rFonts w:asciiTheme="minorHAnsi" w:hAnsiTheme="minorHAnsi" w:cstheme="minorHAnsi"/>
        </w:rPr>
        <w:t xml:space="preserve"> aj</w:t>
      </w:r>
      <w:r w:rsidR="001D19C3" w:rsidRPr="001D19C3">
        <w:rPr>
          <w:rFonts w:asciiTheme="minorHAnsi" w:hAnsiTheme="minorHAnsi" w:cstheme="minorHAnsi"/>
        </w:rPr>
        <w:t xml:space="preserve"> na účely, ktoré v rozpočte obce schválené neboli, a to najmä</w:t>
      </w:r>
      <w:r w:rsidR="001D19C3">
        <w:rPr>
          <w:rFonts w:asciiTheme="minorHAnsi" w:hAnsiTheme="minorHAnsi" w:cstheme="minorHAnsi"/>
          <w:b/>
        </w:rPr>
        <w:t xml:space="preserve"> v Programe 7 – Rozvoj obce, kde bolo plnenie 208,04 % ( čerpanie vo výške 60 607,09 EUR  oproti upravenému rozpočtu 29 132,64 EUR ). </w:t>
      </w:r>
    </w:p>
    <w:p w:rsidR="00E5534B" w:rsidRDefault="00E5534B" w:rsidP="00F62B0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E5534B" w:rsidRPr="00E5534B" w:rsidRDefault="00E5534B" w:rsidP="00F62B0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E5534B">
        <w:rPr>
          <w:rFonts w:cstheme="minorHAnsi"/>
          <w:sz w:val="24"/>
          <w:szCs w:val="24"/>
        </w:rPr>
        <w:t xml:space="preserve">     Znenie</w:t>
      </w:r>
      <w:r w:rsidRPr="00E5534B">
        <w:rPr>
          <w:rFonts w:cstheme="minorHAnsi"/>
          <w:b/>
          <w:bCs/>
          <w:sz w:val="24"/>
          <w:szCs w:val="24"/>
        </w:rPr>
        <w:t xml:space="preserve"> </w:t>
      </w:r>
      <w:r w:rsidRPr="00E5534B">
        <w:rPr>
          <w:rFonts w:cstheme="minorHAnsi"/>
          <w:bCs/>
          <w:sz w:val="24"/>
          <w:szCs w:val="24"/>
        </w:rPr>
        <w:t xml:space="preserve">§ 16 </w:t>
      </w:r>
      <w:r w:rsidRPr="00E5534B">
        <w:rPr>
          <w:rFonts w:cstheme="minorHAnsi"/>
          <w:sz w:val="24"/>
          <w:szCs w:val="24"/>
        </w:rPr>
        <w:t xml:space="preserve"> ods. 8 </w:t>
      </w:r>
      <w:r w:rsidRPr="00E5534B">
        <w:rPr>
          <w:rFonts w:cstheme="minorHAnsi"/>
          <w:bCs/>
          <w:sz w:val="24"/>
          <w:szCs w:val="24"/>
        </w:rPr>
        <w:t>Zákona č.  583/2004 Z. z. o rozpočtových pravidlách územnej samosprávy a o zmene a doplnení niektorých zákonov v z. n. p. stanovuje, že schodok rozpočtu podľa § 10 ods. 3 písm. a) a b) obec v priebehu roka financuje predovšetkým z rezervného fondu, z ďalších peňažných fondov alebo návratných zdrojov financovania</w:t>
      </w:r>
      <w:r w:rsidRPr="00E5534B">
        <w:rPr>
          <w:rFonts w:cstheme="minorHAnsi"/>
          <w:bCs/>
          <w:sz w:val="24"/>
          <w:szCs w:val="24"/>
          <w:lang w:val="en-GB"/>
        </w:rPr>
        <w:t xml:space="preserve">; </w:t>
      </w:r>
      <w:r w:rsidRPr="00E5534B">
        <w:rPr>
          <w:rFonts w:cstheme="minorHAnsi"/>
          <w:bCs/>
          <w:sz w:val="24"/>
          <w:szCs w:val="24"/>
        </w:rPr>
        <w:t xml:space="preserve">tento spôsob financovania schodku rozpočtu obecné zastupiteľstvo potvrdzuje pri prerokúvaní záverečného účtu obce. </w:t>
      </w:r>
    </w:p>
    <w:p w:rsidR="00E5534B" w:rsidRDefault="00E5534B" w:rsidP="00F62B0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</w:p>
    <w:p w:rsidR="00F62B02" w:rsidRPr="00E5534B" w:rsidRDefault="00F62B02" w:rsidP="00F62B0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E5534B">
        <w:rPr>
          <w:rFonts w:cstheme="minorHAnsi"/>
          <w:b/>
          <w:sz w:val="24"/>
          <w:szCs w:val="24"/>
        </w:rPr>
        <w:t xml:space="preserve">     </w:t>
      </w:r>
      <w:r w:rsidRPr="00DA43DB">
        <w:rPr>
          <w:rFonts w:cstheme="minorHAnsi"/>
          <w:sz w:val="24"/>
          <w:szCs w:val="24"/>
        </w:rPr>
        <w:t>V záverečnom účte je navrhované</w:t>
      </w:r>
      <w:r w:rsidRPr="00E5534B">
        <w:rPr>
          <w:rFonts w:cstheme="minorHAnsi"/>
          <w:b/>
          <w:sz w:val="24"/>
          <w:szCs w:val="24"/>
        </w:rPr>
        <w:t xml:space="preserve"> financovať schodok rozpočtu z prostriedkov rezervného fondu, </w:t>
      </w:r>
      <w:r w:rsidRPr="00DA43DB">
        <w:rPr>
          <w:rFonts w:cstheme="minorHAnsi"/>
          <w:sz w:val="24"/>
          <w:szCs w:val="24"/>
        </w:rPr>
        <w:t>na ktorom bol však k 31. 12. 2017 konečný zostatok</w:t>
      </w:r>
      <w:r w:rsidRPr="00E5534B">
        <w:rPr>
          <w:rFonts w:cstheme="minorHAnsi"/>
          <w:b/>
          <w:sz w:val="24"/>
          <w:szCs w:val="24"/>
        </w:rPr>
        <w:t xml:space="preserve"> 0,00  EUR. </w:t>
      </w:r>
    </w:p>
    <w:p w:rsidR="007D08D2" w:rsidRPr="003A2D43" w:rsidRDefault="007D08D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615384" w:rsidRPr="00615384" w:rsidRDefault="00F62B02" w:rsidP="00F62B02">
      <w:pPr>
        <w:autoSpaceDE w:val="0"/>
        <w:jc w:val="both"/>
        <w:rPr>
          <w:rFonts w:eastAsia="TimesNewRomanPS-BoldItalicMT"/>
          <w:bCs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1D19C3">
        <w:rPr>
          <w:rFonts w:eastAsia="TimesNewRomanPS-BoldItalicMT"/>
          <w:bCs/>
          <w:iCs/>
          <w:sz w:val="24"/>
          <w:szCs w:val="24"/>
        </w:rPr>
        <w:t>Vzhľadom na uvedené skutočnosti</w:t>
      </w:r>
      <w:r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a v zmysle § 16 ods. 10 zákona o</w:t>
      </w:r>
      <w:r>
        <w:rPr>
          <w:rFonts w:eastAsia="TimesNewRomanPS-BoldItalicMT"/>
          <w:bCs/>
          <w:iCs/>
          <w:sz w:val="24"/>
          <w:szCs w:val="24"/>
        </w:rPr>
        <w:t> 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rozpočtovýc</w:t>
      </w:r>
      <w:r>
        <w:rPr>
          <w:rFonts w:eastAsia="TimesNewRomanPS-BoldItalicMT"/>
          <w:bCs/>
          <w:iCs/>
          <w:sz w:val="24"/>
          <w:szCs w:val="24"/>
        </w:rPr>
        <w:t xml:space="preserve">h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pravidlách územnej samosprávy</w:t>
      </w:r>
      <w:r w:rsidR="00965458">
        <w:rPr>
          <w:rFonts w:eastAsia="TimesNewRomanPS-BoldItalicMT"/>
          <w:bCs/>
          <w:iCs/>
          <w:sz w:val="24"/>
          <w:szCs w:val="24"/>
        </w:rPr>
        <w:t xml:space="preserve"> </w:t>
      </w:r>
      <w:r w:rsidR="00965458">
        <w:rPr>
          <w:rFonts w:cstheme="minorHAnsi"/>
          <w:sz w:val="24"/>
          <w:szCs w:val="24"/>
        </w:rPr>
        <w:t xml:space="preserve">a o zmene a doplnení niektorých zákonov </w:t>
      </w:r>
      <w:r w:rsidR="00965458" w:rsidRPr="003A2D43">
        <w:rPr>
          <w:rFonts w:cstheme="minorHAnsi"/>
          <w:sz w:val="24"/>
          <w:szCs w:val="24"/>
        </w:rPr>
        <w:t>v z. n. p.</w:t>
      </w:r>
      <w:r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F62B02">
        <w:rPr>
          <w:rFonts w:eastAsia="TimesNewRomanPS-BoldItalicMT"/>
          <w:bCs/>
          <w:iCs/>
          <w:sz w:val="24"/>
          <w:szCs w:val="24"/>
        </w:rPr>
        <w:t>odporúčam</w:t>
      </w:r>
      <w:r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 xml:space="preserve">Obecnému zastupiteľstvu </w:t>
      </w:r>
      <w:r w:rsidR="00615384">
        <w:rPr>
          <w:rFonts w:eastAsia="TimesNewRomanPS-BoldItalicMT"/>
          <w:bCs/>
          <w:iCs/>
          <w:sz w:val="24"/>
          <w:szCs w:val="24"/>
        </w:rPr>
        <w:t xml:space="preserve">Obce Košolná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uzatvoriť pre</w:t>
      </w:r>
      <w:r w:rsidR="00615384">
        <w:rPr>
          <w:rFonts w:eastAsia="TimesNewRomanPS-BoldItalicMT"/>
          <w:bCs/>
          <w:iCs/>
          <w:sz w:val="24"/>
          <w:szCs w:val="24"/>
        </w:rPr>
        <w:t xml:space="preserve">rokovanie Záverečného účtu  za rok  2017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 xml:space="preserve">výrokom </w:t>
      </w:r>
    </w:p>
    <w:p w:rsidR="00B00482" w:rsidRDefault="00615384" w:rsidP="00F62B02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  <w:r w:rsidRPr="00E5534B">
        <w:rPr>
          <w:rFonts w:eastAsia="TimesNewRomanPS-BoldItalicMT"/>
          <w:b/>
          <w:bCs/>
          <w:iCs/>
          <w:sz w:val="24"/>
          <w:szCs w:val="24"/>
        </w:rPr>
        <w:t xml:space="preserve">celoročné hospodárenie </w:t>
      </w:r>
      <w:r w:rsidR="00F62B02" w:rsidRPr="00E5534B">
        <w:rPr>
          <w:rFonts w:eastAsia="TimesNewRomanPS-BoldItalicMT"/>
          <w:b/>
          <w:bCs/>
          <w:iCs/>
          <w:sz w:val="24"/>
          <w:szCs w:val="24"/>
        </w:rPr>
        <w:t>sa schvaľuje s</w:t>
      </w:r>
      <w:r w:rsidRPr="00E5534B">
        <w:rPr>
          <w:rFonts w:eastAsia="TimesNewRomanPS-BoldItalicMT"/>
          <w:b/>
          <w:bCs/>
          <w:iCs/>
          <w:sz w:val="24"/>
          <w:szCs w:val="24"/>
        </w:rPr>
        <w:t xml:space="preserve"> výhrad</w:t>
      </w:r>
      <w:r w:rsidR="00F62B02" w:rsidRPr="00E5534B">
        <w:rPr>
          <w:rFonts w:eastAsia="TimesNewRomanPS-BoldItalicMT"/>
          <w:b/>
          <w:bCs/>
          <w:iCs/>
          <w:sz w:val="24"/>
          <w:szCs w:val="24"/>
        </w:rPr>
        <w:t>ami</w:t>
      </w:r>
      <w:r w:rsidRPr="00E5534B">
        <w:rPr>
          <w:rFonts w:eastAsia="TimesNewRomanPS-BoldItalicMT"/>
          <w:b/>
          <w:bCs/>
          <w:iCs/>
          <w:sz w:val="24"/>
          <w:szCs w:val="24"/>
        </w:rPr>
        <w:t>.</w:t>
      </w:r>
    </w:p>
    <w:p w:rsidR="00E5534B" w:rsidRDefault="00E5534B" w:rsidP="00F62B02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</w:p>
    <w:p w:rsidR="00E5534B" w:rsidRDefault="00E5534B" w:rsidP="00F62B02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</w:p>
    <w:p w:rsidR="00DA43DB" w:rsidRDefault="00DA43DB" w:rsidP="00F62B02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</w:p>
    <w:p w:rsidR="00DA43DB" w:rsidRPr="00F62B02" w:rsidRDefault="00DA43DB" w:rsidP="00F62B02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</w:p>
    <w:p w:rsidR="002F211C" w:rsidRPr="003A2D43" w:rsidRDefault="00852062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záverečnému účtu</w:t>
      </w:r>
      <w:r w:rsidR="002F211C" w:rsidRPr="003A2D43">
        <w:rPr>
          <w:rFonts w:cstheme="minorHAnsi"/>
          <w:sz w:val="24"/>
          <w:szCs w:val="24"/>
        </w:rPr>
        <w:t xml:space="preserve"> obce</w:t>
      </w:r>
      <w:r>
        <w:rPr>
          <w:rFonts w:cstheme="minorHAnsi"/>
          <w:sz w:val="24"/>
          <w:szCs w:val="24"/>
        </w:rPr>
        <w:t xml:space="preserve"> za rok 2017</w:t>
      </w:r>
      <w:r w:rsidR="00E34F1F" w:rsidRPr="003A2D43">
        <w:rPr>
          <w:rFonts w:cstheme="minorHAnsi"/>
          <w:sz w:val="24"/>
          <w:szCs w:val="24"/>
        </w:rPr>
        <w:t xml:space="preserve"> </w:t>
      </w:r>
      <w:r w:rsidR="0023211F" w:rsidRPr="003A2D43">
        <w:rPr>
          <w:rFonts w:cstheme="minorHAnsi"/>
          <w:sz w:val="24"/>
          <w:szCs w:val="24"/>
        </w:rPr>
        <w:t>vypracovala</w:t>
      </w:r>
      <w:r w:rsidR="00001D3E" w:rsidRPr="003A2D43">
        <w:rPr>
          <w:rFonts w:cstheme="minorHAnsi"/>
          <w:sz w:val="24"/>
          <w:szCs w:val="24"/>
        </w:rPr>
        <w:t xml:space="preserve"> dňa </w:t>
      </w:r>
      <w:r>
        <w:rPr>
          <w:rFonts w:cstheme="minorHAnsi"/>
          <w:sz w:val="24"/>
          <w:szCs w:val="24"/>
        </w:rPr>
        <w:t>11. 6. 2018</w:t>
      </w:r>
      <w:r w:rsidR="00523680" w:rsidRPr="003A2D43">
        <w:rPr>
          <w:rFonts w:cstheme="minorHAnsi"/>
          <w:sz w:val="24"/>
          <w:szCs w:val="24"/>
        </w:rPr>
        <w:t xml:space="preserve"> </w:t>
      </w:r>
      <w:r w:rsidR="0023211F" w:rsidRPr="003A2D43">
        <w:rPr>
          <w:rFonts w:cstheme="minorHAnsi"/>
          <w:sz w:val="24"/>
          <w:szCs w:val="24"/>
        </w:rPr>
        <w:t xml:space="preserve"> </w:t>
      </w:r>
      <w:r w:rsidR="00E34F1F" w:rsidRPr="003A2D43">
        <w:rPr>
          <w:rFonts w:cstheme="minorHAnsi"/>
          <w:sz w:val="24"/>
          <w:szCs w:val="24"/>
        </w:rPr>
        <w:t xml:space="preserve">Ing. Zuzana Minarovičová, </w:t>
      </w:r>
      <w:r w:rsidR="00EC3222" w:rsidRPr="003A2D43">
        <w:rPr>
          <w:rFonts w:cstheme="minorHAnsi"/>
          <w:sz w:val="24"/>
          <w:szCs w:val="24"/>
        </w:rPr>
        <w:t>hlavná kontrolórka Obce Košolná</w:t>
      </w:r>
    </w:p>
    <w:p w:rsidR="002F211C" w:rsidRPr="003A2D43" w:rsidRDefault="002F211C" w:rsidP="003A2D43">
      <w:pPr>
        <w:jc w:val="both"/>
        <w:rPr>
          <w:rFonts w:cstheme="minorHAnsi"/>
          <w:sz w:val="24"/>
          <w:szCs w:val="24"/>
        </w:rPr>
      </w:pPr>
    </w:p>
    <w:p w:rsidR="00E34F1F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..........</w:t>
      </w:r>
      <w:r w:rsidR="00523680" w:rsidRPr="003A2D43">
        <w:rPr>
          <w:rFonts w:cstheme="minorHAnsi"/>
          <w:sz w:val="24"/>
          <w:szCs w:val="24"/>
        </w:rPr>
        <w:t>................</w:t>
      </w:r>
      <w:r w:rsidRPr="003A2D43">
        <w:rPr>
          <w:rFonts w:cstheme="minorHAnsi"/>
          <w:sz w:val="24"/>
          <w:szCs w:val="24"/>
        </w:rPr>
        <w:t>.</w:t>
      </w:r>
      <w:r w:rsidR="0023211F" w:rsidRPr="003A2D43">
        <w:rPr>
          <w:rFonts w:cstheme="minorHAnsi"/>
          <w:sz w:val="24"/>
          <w:szCs w:val="24"/>
        </w:rPr>
        <w:t>.....</w:t>
      </w:r>
      <w:r w:rsidRPr="003A2D43">
        <w:rPr>
          <w:rFonts w:cstheme="minorHAnsi"/>
          <w:sz w:val="24"/>
          <w:szCs w:val="24"/>
        </w:rPr>
        <w:t>..........</w:t>
      </w:r>
    </w:p>
    <w:p w:rsidR="0023211F" w:rsidRPr="003A2D43" w:rsidRDefault="002321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podpis</w:t>
      </w:r>
    </w:p>
    <w:p w:rsidR="0023211F" w:rsidRPr="003A2D43" w:rsidRDefault="002F211C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Stanovisko </w:t>
      </w:r>
      <w:r w:rsidR="00852062">
        <w:rPr>
          <w:rFonts w:cstheme="minorHAnsi"/>
          <w:sz w:val="24"/>
          <w:szCs w:val="24"/>
        </w:rPr>
        <w:t>k záverečnému účtu</w:t>
      </w:r>
      <w:r w:rsidR="00852062" w:rsidRPr="003A2D43">
        <w:rPr>
          <w:rFonts w:cstheme="minorHAnsi"/>
          <w:sz w:val="24"/>
          <w:szCs w:val="24"/>
        </w:rPr>
        <w:t xml:space="preserve"> obce</w:t>
      </w:r>
      <w:r w:rsidR="00852062">
        <w:rPr>
          <w:rFonts w:cstheme="minorHAnsi"/>
          <w:sz w:val="24"/>
          <w:szCs w:val="24"/>
        </w:rPr>
        <w:t xml:space="preserve"> za rok 2017</w:t>
      </w:r>
      <w:r w:rsidR="00852062" w:rsidRPr="003A2D43">
        <w:rPr>
          <w:rFonts w:cstheme="minorHAnsi"/>
          <w:sz w:val="24"/>
          <w:szCs w:val="24"/>
        </w:rPr>
        <w:t xml:space="preserve"> </w:t>
      </w:r>
      <w:r w:rsidR="00E34F1F" w:rsidRPr="003A2D43">
        <w:rPr>
          <w:rFonts w:cstheme="minorHAnsi"/>
          <w:sz w:val="24"/>
          <w:szCs w:val="24"/>
        </w:rPr>
        <w:t xml:space="preserve">prevzal dňa </w:t>
      </w:r>
      <w:r w:rsidR="0046453B" w:rsidRPr="003A2D43">
        <w:rPr>
          <w:rFonts w:cstheme="minorHAnsi"/>
          <w:sz w:val="24"/>
          <w:szCs w:val="24"/>
        </w:rPr>
        <w:t>...........................  PhDr</w:t>
      </w:r>
      <w:r w:rsidR="00E34F1F" w:rsidRPr="003A2D43">
        <w:rPr>
          <w:rFonts w:cstheme="minorHAnsi"/>
          <w:sz w:val="24"/>
          <w:szCs w:val="24"/>
        </w:rPr>
        <w:t xml:space="preserve">. Martin Halaksa, starosta Obce Košolná </w:t>
      </w:r>
    </w:p>
    <w:p w:rsidR="002F211C" w:rsidRPr="003A2D43" w:rsidRDefault="002F211C" w:rsidP="003A2D43">
      <w:pPr>
        <w:jc w:val="both"/>
        <w:rPr>
          <w:rFonts w:cstheme="minorHAnsi"/>
          <w:sz w:val="24"/>
          <w:szCs w:val="24"/>
        </w:rPr>
      </w:pPr>
    </w:p>
    <w:p w:rsidR="00001D3E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..........................................</w:t>
      </w:r>
    </w:p>
    <w:p w:rsidR="004B7173" w:rsidRPr="003A2D43" w:rsidRDefault="002321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po</w:t>
      </w:r>
      <w:bookmarkStart w:id="0" w:name="_GoBack"/>
      <w:bookmarkEnd w:id="0"/>
      <w:r w:rsidR="002F211C" w:rsidRPr="003A2D43">
        <w:rPr>
          <w:rFonts w:cstheme="minorHAnsi"/>
          <w:sz w:val="24"/>
          <w:szCs w:val="24"/>
        </w:rPr>
        <w:t>dpis</w:t>
      </w:r>
    </w:p>
    <w:sectPr w:rsidR="004B7173" w:rsidRPr="003A2D43" w:rsidSect="000B042D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384" w:rsidRDefault="00283384" w:rsidP="00BC2E25">
      <w:pPr>
        <w:spacing w:after="0" w:line="240" w:lineRule="auto"/>
      </w:pPr>
      <w:r>
        <w:separator/>
      </w:r>
    </w:p>
  </w:endnote>
  <w:endnote w:type="continuationSeparator" w:id="1">
    <w:p w:rsidR="00283384" w:rsidRDefault="00283384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Italic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1672"/>
      <w:docPartObj>
        <w:docPartGallery w:val="Page Numbers (Bottom of Page)"/>
        <w:docPartUnique/>
      </w:docPartObj>
    </w:sdtPr>
    <w:sdtContent>
      <w:p w:rsidR="00E5534B" w:rsidRDefault="00F725C4">
        <w:pPr>
          <w:pStyle w:val="Pta"/>
          <w:jc w:val="right"/>
        </w:pPr>
        <w:fldSimple w:instr=" PAGE   \* MERGEFORMAT ">
          <w:r w:rsidR="00DA43DB">
            <w:rPr>
              <w:noProof/>
            </w:rPr>
            <w:t>11</w:t>
          </w:r>
        </w:fldSimple>
      </w:p>
    </w:sdtContent>
  </w:sdt>
  <w:p w:rsidR="00E5534B" w:rsidRDefault="00E5534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384" w:rsidRDefault="00283384" w:rsidP="00BC2E25">
      <w:pPr>
        <w:spacing w:after="0" w:line="240" w:lineRule="auto"/>
      </w:pPr>
      <w:r>
        <w:separator/>
      </w:r>
    </w:p>
  </w:footnote>
  <w:footnote w:type="continuationSeparator" w:id="1">
    <w:p w:rsidR="00283384" w:rsidRDefault="00283384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3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5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6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7A5306"/>
    <w:multiLevelType w:val="multilevel"/>
    <w:tmpl w:val="C4D224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8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D72F0"/>
    <w:multiLevelType w:val="hybridMultilevel"/>
    <w:tmpl w:val="FBE651CE"/>
    <w:lvl w:ilvl="0" w:tplc="669008E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12A86"/>
    <w:multiLevelType w:val="hybridMultilevel"/>
    <w:tmpl w:val="3796CA64"/>
    <w:lvl w:ilvl="0" w:tplc="509CD684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906C7B"/>
    <w:multiLevelType w:val="multilevel"/>
    <w:tmpl w:val="E0583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46F1FBE"/>
    <w:multiLevelType w:val="hybridMultilevel"/>
    <w:tmpl w:val="8CE23A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09737F"/>
    <w:multiLevelType w:val="hybridMultilevel"/>
    <w:tmpl w:val="9648E2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97721"/>
    <w:multiLevelType w:val="hybridMultilevel"/>
    <w:tmpl w:val="23B06E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0713E6"/>
    <w:multiLevelType w:val="multilevel"/>
    <w:tmpl w:val="2376C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EF33553"/>
    <w:multiLevelType w:val="multilevel"/>
    <w:tmpl w:val="F1A01D66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2"/>
        <w:u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Bidi" w:hint="default"/>
        <w:b w:val="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  <w:b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  <w:b w:val="0"/>
        <w:sz w:val="22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  <w:b w:val="0"/>
        <w:sz w:val="22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  <w:b w:val="0"/>
        <w:sz w:val="22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  <w:b w:val="0"/>
        <w:sz w:val="22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  <w:b w:val="0"/>
        <w:sz w:val="22"/>
        <w:u w:val="none"/>
      </w:rPr>
    </w:lvl>
  </w:abstractNum>
  <w:abstractNum w:abstractNumId="22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700F5171"/>
    <w:multiLevelType w:val="hybridMultilevel"/>
    <w:tmpl w:val="5928B84C"/>
    <w:lvl w:ilvl="0" w:tplc="F650255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704BC3"/>
    <w:multiLevelType w:val="hybridMultilevel"/>
    <w:tmpl w:val="37B22C24"/>
    <w:lvl w:ilvl="0" w:tplc="E07803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26"/>
  </w:num>
  <w:num w:numId="11">
    <w:abstractNumId w:val="6"/>
  </w:num>
  <w:num w:numId="12">
    <w:abstractNumId w:val="19"/>
  </w:num>
  <w:num w:numId="13">
    <w:abstractNumId w:val="15"/>
  </w:num>
  <w:num w:numId="14">
    <w:abstractNumId w:val="22"/>
  </w:num>
  <w:num w:numId="15">
    <w:abstractNumId w:val="8"/>
  </w:num>
  <w:num w:numId="16">
    <w:abstractNumId w:val="18"/>
  </w:num>
  <w:num w:numId="17">
    <w:abstractNumId w:val="24"/>
  </w:num>
  <w:num w:numId="18">
    <w:abstractNumId w:val="7"/>
  </w:num>
  <w:num w:numId="19">
    <w:abstractNumId w:val="12"/>
  </w:num>
  <w:num w:numId="20">
    <w:abstractNumId w:val="21"/>
  </w:num>
  <w:num w:numId="21">
    <w:abstractNumId w:val="16"/>
  </w:num>
  <w:num w:numId="22">
    <w:abstractNumId w:val="20"/>
  </w:num>
  <w:num w:numId="23">
    <w:abstractNumId w:val="13"/>
  </w:num>
  <w:num w:numId="24">
    <w:abstractNumId w:val="9"/>
  </w:num>
  <w:num w:numId="25">
    <w:abstractNumId w:val="23"/>
  </w:num>
  <w:num w:numId="26">
    <w:abstractNumId w:val="14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1D3E"/>
    <w:rsid w:val="00003770"/>
    <w:rsid w:val="00004137"/>
    <w:rsid w:val="000052C8"/>
    <w:rsid w:val="00013B81"/>
    <w:rsid w:val="00015E06"/>
    <w:rsid w:val="00021341"/>
    <w:rsid w:val="00021680"/>
    <w:rsid w:val="00027CAB"/>
    <w:rsid w:val="00036627"/>
    <w:rsid w:val="0004330C"/>
    <w:rsid w:val="000767C9"/>
    <w:rsid w:val="00083B52"/>
    <w:rsid w:val="0008668E"/>
    <w:rsid w:val="0009131D"/>
    <w:rsid w:val="000951CB"/>
    <w:rsid w:val="000B042D"/>
    <w:rsid w:val="000B2547"/>
    <w:rsid w:val="000B5C19"/>
    <w:rsid w:val="000B5D43"/>
    <w:rsid w:val="000B628E"/>
    <w:rsid w:val="000C1281"/>
    <w:rsid w:val="000C24C6"/>
    <w:rsid w:val="000C53D7"/>
    <w:rsid w:val="000D0A05"/>
    <w:rsid w:val="000E3A8C"/>
    <w:rsid w:val="000E5562"/>
    <w:rsid w:val="000E5927"/>
    <w:rsid w:val="000E5B5A"/>
    <w:rsid w:val="000E77A3"/>
    <w:rsid w:val="000F471D"/>
    <w:rsid w:val="000F6182"/>
    <w:rsid w:val="001020B2"/>
    <w:rsid w:val="0010242C"/>
    <w:rsid w:val="00104182"/>
    <w:rsid w:val="00106939"/>
    <w:rsid w:val="00106AC7"/>
    <w:rsid w:val="001101F9"/>
    <w:rsid w:val="00112372"/>
    <w:rsid w:val="0012160C"/>
    <w:rsid w:val="00131C04"/>
    <w:rsid w:val="001336D3"/>
    <w:rsid w:val="001366C2"/>
    <w:rsid w:val="001411C8"/>
    <w:rsid w:val="0014218F"/>
    <w:rsid w:val="001463A9"/>
    <w:rsid w:val="0015108C"/>
    <w:rsid w:val="001614B7"/>
    <w:rsid w:val="00161A31"/>
    <w:rsid w:val="00177E43"/>
    <w:rsid w:val="0018068E"/>
    <w:rsid w:val="00180EE5"/>
    <w:rsid w:val="00192619"/>
    <w:rsid w:val="00192975"/>
    <w:rsid w:val="00196CD4"/>
    <w:rsid w:val="001A565F"/>
    <w:rsid w:val="001C33E6"/>
    <w:rsid w:val="001C44A1"/>
    <w:rsid w:val="001C554D"/>
    <w:rsid w:val="001D19C3"/>
    <w:rsid w:val="001D700E"/>
    <w:rsid w:val="001E4005"/>
    <w:rsid w:val="001E4733"/>
    <w:rsid w:val="001E4D08"/>
    <w:rsid w:val="001F06D9"/>
    <w:rsid w:val="001F543E"/>
    <w:rsid w:val="001F7BF4"/>
    <w:rsid w:val="00205620"/>
    <w:rsid w:val="002061F5"/>
    <w:rsid w:val="00212395"/>
    <w:rsid w:val="00214DF4"/>
    <w:rsid w:val="0021669C"/>
    <w:rsid w:val="00217BCF"/>
    <w:rsid w:val="00224FBC"/>
    <w:rsid w:val="00226C08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51EE4"/>
    <w:rsid w:val="00252847"/>
    <w:rsid w:val="0027103B"/>
    <w:rsid w:val="00273CFF"/>
    <w:rsid w:val="00273DA9"/>
    <w:rsid w:val="00275FB1"/>
    <w:rsid w:val="00283384"/>
    <w:rsid w:val="00285D3A"/>
    <w:rsid w:val="00291534"/>
    <w:rsid w:val="002922F1"/>
    <w:rsid w:val="00292EEB"/>
    <w:rsid w:val="002A2358"/>
    <w:rsid w:val="002A6131"/>
    <w:rsid w:val="002B4DEF"/>
    <w:rsid w:val="002B7B1A"/>
    <w:rsid w:val="002C2754"/>
    <w:rsid w:val="002C2832"/>
    <w:rsid w:val="002D0039"/>
    <w:rsid w:val="002D0D22"/>
    <w:rsid w:val="002D38E8"/>
    <w:rsid w:val="002D77B3"/>
    <w:rsid w:val="002D7C6B"/>
    <w:rsid w:val="002E0C2F"/>
    <w:rsid w:val="002F134B"/>
    <w:rsid w:val="002F211C"/>
    <w:rsid w:val="002F23CC"/>
    <w:rsid w:val="002F7EF8"/>
    <w:rsid w:val="003059A2"/>
    <w:rsid w:val="003155DA"/>
    <w:rsid w:val="00332221"/>
    <w:rsid w:val="0033706F"/>
    <w:rsid w:val="003416A9"/>
    <w:rsid w:val="00345F26"/>
    <w:rsid w:val="00353B5D"/>
    <w:rsid w:val="003553C7"/>
    <w:rsid w:val="0038190F"/>
    <w:rsid w:val="003856D8"/>
    <w:rsid w:val="003869CF"/>
    <w:rsid w:val="00386AE5"/>
    <w:rsid w:val="00387446"/>
    <w:rsid w:val="00390FAF"/>
    <w:rsid w:val="00392B5B"/>
    <w:rsid w:val="00396314"/>
    <w:rsid w:val="003A0394"/>
    <w:rsid w:val="003A2321"/>
    <w:rsid w:val="003A2D43"/>
    <w:rsid w:val="003A36FA"/>
    <w:rsid w:val="003A50FA"/>
    <w:rsid w:val="003A7520"/>
    <w:rsid w:val="003A752E"/>
    <w:rsid w:val="003A7F0C"/>
    <w:rsid w:val="003B2B23"/>
    <w:rsid w:val="003B7CF6"/>
    <w:rsid w:val="003C2236"/>
    <w:rsid w:val="003E39A7"/>
    <w:rsid w:val="003E4397"/>
    <w:rsid w:val="003F5BF7"/>
    <w:rsid w:val="00410929"/>
    <w:rsid w:val="004129FA"/>
    <w:rsid w:val="0041397F"/>
    <w:rsid w:val="00414B19"/>
    <w:rsid w:val="00415446"/>
    <w:rsid w:val="00415E57"/>
    <w:rsid w:val="00422E9E"/>
    <w:rsid w:val="00423CAC"/>
    <w:rsid w:val="00426612"/>
    <w:rsid w:val="004341F3"/>
    <w:rsid w:val="00434A60"/>
    <w:rsid w:val="00434DDE"/>
    <w:rsid w:val="004425CC"/>
    <w:rsid w:val="0044352B"/>
    <w:rsid w:val="0044745A"/>
    <w:rsid w:val="00447698"/>
    <w:rsid w:val="00447C2D"/>
    <w:rsid w:val="00455774"/>
    <w:rsid w:val="0046453B"/>
    <w:rsid w:val="00474AEA"/>
    <w:rsid w:val="00481F8C"/>
    <w:rsid w:val="00487046"/>
    <w:rsid w:val="00487073"/>
    <w:rsid w:val="0049223D"/>
    <w:rsid w:val="00494297"/>
    <w:rsid w:val="004A1BF1"/>
    <w:rsid w:val="004A435F"/>
    <w:rsid w:val="004A6E2F"/>
    <w:rsid w:val="004B12BC"/>
    <w:rsid w:val="004B15E6"/>
    <w:rsid w:val="004B204B"/>
    <w:rsid w:val="004B46FE"/>
    <w:rsid w:val="004B7173"/>
    <w:rsid w:val="004D1AAC"/>
    <w:rsid w:val="004D5763"/>
    <w:rsid w:val="004E0703"/>
    <w:rsid w:val="004E38B9"/>
    <w:rsid w:val="004E5266"/>
    <w:rsid w:val="00507F43"/>
    <w:rsid w:val="005115CC"/>
    <w:rsid w:val="00513607"/>
    <w:rsid w:val="00523680"/>
    <w:rsid w:val="00527745"/>
    <w:rsid w:val="00536236"/>
    <w:rsid w:val="00540881"/>
    <w:rsid w:val="00541BDA"/>
    <w:rsid w:val="00544F95"/>
    <w:rsid w:val="00565AA6"/>
    <w:rsid w:val="00572513"/>
    <w:rsid w:val="00581BD9"/>
    <w:rsid w:val="0059056B"/>
    <w:rsid w:val="0059451D"/>
    <w:rsid w:val="005A5248"/>
    <w:rsid w:val="005B1FB7"/>
    <w:rsid w:val="005C290D"/>
    <w:rsid w:val="005D0B37"/>
    <w:rsid w:val="005D24BA"/>
    <w:rsid w:val="005E1497"/>
    <w:rsid w:val="005E2851"/>
    <w:rsid w:val="005E6CB3"/>
    <w:rsid w:val="005E6D33"/>
    <w:rsid w:val="006047EC"/>
    <w:rsid w:val="00610FBE"/>
    <w:rsid w:val="00613D28"/>
    <w:rsid w:val="00615384"/>
    <w:rsid w:val="00620E0A"/>
    <w:rsid w:val="00622373"/>
    <w:rsid w:val="00624A6E"/>
    <w:rsid w:val="00630C13"/>
    <w:rsid w:val="00631241"/>
    <w:rsid w:val="00635FD1"/>
    <w:rsid w:val="0064662A"/>
    <w:rsid w:val="00651361"/>
    <w:rsid w:val="0065271F"/>
    <w:rsid w:val="006608EA"/>
    <w:rsid w:val="00667B51"/>
    <w:rsid w:val="006701CA"/>
    <w:rsid w:val="006712CE"/>
    <w:rsid w:val="006909AE"/>
    <w:rsid w:val="00690AF8"/>
    <w:rsid w:val="00694162"/>
    <w:rsid w:val="00694FDA"/>
    <w:rsid w:val="006950E2"/>
    <w:rsid w:val="00697CA0"/>
    <w:rsid w:val="006A4BA7"/>
    <w:rsid w:val="006C25D9"/>
    <w:rsid w:val="006C6CCF"/>
    <w:rsid w:val="006D2534"/>
    <w:rsid w:val="006D4103"/>
    <w:rsid w:val="006D4909"/>
    <w:rsid w:val="006E6A11"/>
    <w:rsid w:val="006F2B02"/>
    <w:rsid w:val="00703645"/>
    <w:rsid w:val="00705B0F"/>
    <w:rsid w:val="00706E88"/>
    <w:rsid w:val="0071025C"/>
    <w:rsid w:val="00710565"/>
    <w:rsid w:val="00710E41"/>
    <w:rsid w:val="00713243"/>
    <w:rsid w:val="007248B1"/>
    <w:rsid w:val="0072753A"/>
    <w:rsid w:val="00731200"/>
    <w:rsid w:val="00740562"/>
    <w:rsid w:val="00751116"/>
    <w:rsid w:val="00752DBA"/>
    <w:rsid w:val="00756490"/>
    <w:rsid w:val="00767D4F"/>
    <w:rsid w:val="00770D71"/>
    <w:rsid w:val="0078376D"/>
    <w:rsid w:val="00787C0A"/>
    <w:rsid w:val="00794272"/>
    <w:rsid w:val="00796233"/>
    <w:rsid w:val="007A2E5F"/>
    <w:rsid w:val="007A754F"/>
    <w:rsid w:val="007C3863"/>
    <w:rsid w:val="007D08D2"/>
    <w:rsid w:val="007D4EC7"/>
    <w:rsid w:val="007D64B3"/>
    <w:rsid w:val="007F270D"/>
    <w:rsid w:val="00805408"/>
    <w:rsid w:val="008054C1"/>
    <w:rsid w:val="00805A13"/>
    <w:rsid w:val="00805F07"/>
    <w:rsid w:val="00821750"/>
    <w:rsid w:val="00822A63"/>
    <w:rsid w:val="00841289"/>
    <w:rsid w:val="00841A10"/>
    <w:rsid w:val="008425D4"/>
    <w:rsid w:val="00847E2A"/>
    <w:rsid w:val="00852062"/>
    <w:rsid w:val="0085335F"/>
    <w:rsid w:val="008612A0"/>
    <w:rsid w:val="00861DD4"/>
    <w:rsid w:val="00866904"/>
    <w:rsid w:val="0087058F"/>
    <w:rsid w:val="008857E6"/>
    <w:rsid w:val="0089536F"/>
    <w:rsid w:val="008A16B4"/>
    <w:rsid w:val="008A5F11"/>
    <w:rsid w:val="008B2595"/>
    <w:rsid w:val="008C3CFB"/>
    <w:rsid w:val="008C48C2"/>
    <w:rsid w:val="008D01BD"/>
    <w:rsid w:val="008D34CC"/>
    <w:rsid w:val="008D65E2"/>
    <w:rsid w:val="008F09DA"/>
    <w:rsid w:val="008F4E11"/>
    <w:rsid w:val="008F6E6C"/>
    <w:rsid w:val="00905E89"/>
    <w:rsid w:val="00912A40"/>
    <w:rsid w:val="00914C7D"/>
    <w:rsid w:val="00923796"/>
    <w:rsid w:val="00924370"/>
    <w:rsid w:val="00926D81"/>
    <w:rsid w:val="00943007"/>
    <w:rsid w:val="0094503A"/>
    <w:rsid w:val="009472C9"/>
    <w:rsid w:val="00947A12"/>
    <w:rsid w:val="00952062"/>
    <w:rsid w:val="00965458"/>
    <w:rsid w:val="00965834"/>
    <w:rsid w:val="009750BC"/>
    <w:rsid w:val="00977636"/>
    <w:rsid w:val="009801FE"/>
    <w:rsid w:val="00982558"/>
    <w:rsid w:val="00983036"/>
    <w:rsid w:val="009870A0"/>
    <w:rsid w:val="009A146B"/>
    <w:rsid w:val="009B78DF"/>
    <w:rsid w:val="009C56DF"/>
    <w:rsid w:val="009D3237"/>
    <w:rsid w:val="009D5CD1"/>
    <w:rsid w:val="009D6DAB"/>
    <w:rsid w:val="009F3ADE"/>
    <w:rsid w:val="00A0731A"/>
    <w:rsid w:val="00A10C14"/>
    <w:rsid w:val="00A16CBE"/>
    <w:rsid w:val="00A31064"/>
    <w:rsid w:val="00A3296B"/>
    <w:rsid w:val="00A549AE"/>
    <w:rsid w:val="00A575A8"/>
    <w:rsid w:val="00A62B68"/>
    <w:rsid w:val="00A70E8F"/>
    <w:rsid w:val="00A72856"/>
    <w:rsid w:val="00A729DE"/>
    <w:rsid w:val="00A75DED"/>
    <w:rsid w:val="00A825FB"/>
    <w:rsid w:val="00A8402D"/>
    <w:rsid w:val="00A87E83"/>
    <w:rsid w:val="00A9083F"/>
    <w:rsid w:val="00A91FFB"/>
    <w:rsid w:val="00AB5A79"/>
    <w:rsid w:val="00AD0B95"/>
    <w:rsid w:val="00AD5769"/>
    <w:rsid w:val="00AD7AF2"/>
    <w:rsid w:val="00AE0431"/>
    <w:rsid w:val="00AE5D6B"/>
    <w:rsid w:val="00AF20B0"/>
    <w:rsid w:val="00B00482"/>
    <w:rsid w:val="00B00B70"/>
    <w:rsid w:val="00B00D91"/>
    <w:rsid w:val="00B113CD"/>
    <w:rsid w:val="00B13735"/>
    <w:rsid w:val="00B153FF"/>
    <w:rsid w:val="00B22DC5"/>
    <w:rsid w:val="00B2303B"/>
    <w:rsid w:val="00B24AAD"/>
    <w:rsid w:val="00B25EC9"/>
    <w:rsid w:val="00B27CC9"/>
    <w:rsid w:val="00B31E80"/>
    <w:rsid w:val="00B34193"/>
    <w:rsid w:val="00B37863"/>
    <w:rsid w:val="00B47F59"/>
    <w:rsid w:val="00B54029"/>
    <w:rsid w:val="00B56126"/>
    <w:rsid w:val="00B56A67"/>
    <w:rsid w:val="00B61844"/>
    <w:rsid w:val="00B72476"/>
    <w:rsid w:val="00B90817"/>
    <w:rsid w:val="00B93FBA"/>
    <w:rsid w:val="00BB5F41"/>
    <w:rsid w:val="00BB7907"/>
    <w:rsid w:val="00BC2E25"/>
    <w:rsid w:val="00BC564A"/>
    <w:rsid w:val="00BC7D3C"/>
    <w:rsid w:val="00BD30C6"/>
    <w:rsid w:val="00BD6993"/>
    <w:rsid w:val="00BE1EB8"/>
    <w:rsid w:val="00BF2BB2"/>
    <w:rsid w:val="00BF5C8F"/>
    <w:rsid w:val="00C009B1"/>
    <w:rsid w:val="00C00A40"/>
    <w:rsid w:val="00C0424A"/>
    <w:rsid w:val="00C06045"/>
    <w:rsid w:val="00C06D5E"/>
    <w:rsid w:val="00C22D47"/>
    <w:rsid w:val="00C318E4"/>
    <w:rsid w:val="00C33CCA"/>
    <w:rsid w:val="00C363D8"/>
    <w:rsid w:val="00C403CD"/>
    <w:rsid w:val="00C40420"/>
    <w:rsid w:val="00C52E45"/>
    <w:rsid w:val="00C55AA5"/>
    <w:rsid w:val="00C6442B"/>
    <w:rsid w:val="00C655AF"/>
    <w:rsid w:val="00C657C8"/>
    <w:rsid w:val="00C73B4C"/>
    <w:rsid w:val="00C75F86"/>
    <w:rsid w:val="00C803E4"/>
    <w:rsid w:val="00C8092D"/>
    <w:rsid w:val="00CA77EC"/>
    <w:rsid w:val="00CB0B87"/>
    <w:rsid w:val="00CB2CD2"/>
    <w:rsid w:val="00CC4AF2"/>
    <w:rsid w:val="00CD15D5"/>
    <w:rsid w:val="00CD3238"/>
    <w:rsid w:val="00CD4297"/>
    <w:rsid w:val="00CD47A9"/>
    <w:rsid w:val="00CD4893"/>
    <w:rsid w:val="00CE4B9D"/>
    <w:rsid w:val="00CF01F3"/>
    <w:rsid w:val="00CF3F38"/>
    <w:rsid w:val="00CF724F"/>
    <w:rsid w:val="00D02FE5"/>
    <w:rsid w:val="00D065DD"/>
    <w:rsid w:val="00D12842"/>
    <w:rsid w:val="00D12C1E"/>
    <w:rsid w:val="00D12D72"/>
    <w:rsid w:val="00D21D89"/>
    <w:rsid w:val="00D2708F"/>
    <w:rsid w:val="00D321DA"/>
    <w:rsid w:val="00D440AA"/>
    <w:rsid w:val="00D449FF"/>
    <w:rsid w:val="00D909B1"/>
    <w:rsid w:val="00D91F1F"/>
    <w:rsid w:val="00D927D5"/>
    <w:rsid w:val="00D93A7D"/>
    <w:rsid w:val="00DA1732"/>
    <w:rsid w:val="00DA43DB"/>
    <w:rsid w:val="00DA465A"/>
    <w:rsid w:val="00DA66DD"/>
    <w:rsid w:val="00DB42B5"/>
    <w:rsid w:val="00DB65AD"/>
    <w:rsid w:val="00DC1C57"/>
    <w:rsid w:val="00DD4B1B"/>
    <w:rsid w:val="00DF6E2D"/>
    <w:rsid w:val="00E07A2E"/>
    <w:rsid w:val="00E11EE2"/>
    <w:rsid w:val="00E179AB"/>
    <w:rsid w:val="00E2162B"/>
    <w:rsid w:val="00E244E5"/>
    <w:rsid w:val="00E26A16"/>
    <w:rsid w:val="00E34464"/>
    <w:rsid w:val="00E34F1F"/>
    <w:rsid w:val="00E37B83"/>
    <w:rsid w:val="00E5534B"/>
    <w:rsid w:val="00E62B32"/>
    <w:rsid w:val="00E64C57"/>
    <w:rsid w:val="00E80658"/>
    <w:rsid w:val="00E84981"/>
    <w:rsid w:val="00E91F75"/>
    <w:rsid w:val="00E9564D"/>
    <w:rsid w:val="00EA26D1"/>
    <w:rsid w:val="00EA43FB"/>
    <w:rsid w:val="00EA645E"/>
    <w:rsid w:val="00EA69B3"/>
    <w:rsid w:val="00EB19B5"/>
    <w:rsid w:val="00EB3D6F"/>
    <w:rsid w:val="00EC3222"/>
    <w:rsid w:val="00EC3C41"/>
    <w:rsid w:val="00EC66D4"/>
    <w:rsid w:val="00ED26DB"/>
    <w:rsid w:val="00EE1633"/>
    <w:rsid w:val="00EE3C84"/>
    <w:rsid w:val="00EE65B9"/>
    <w:rsid w:val="00EF1544"/>
    <w:rsid w:val="00F0073A"/>
    <w:rsid w:val="00F0284D"/>
    <w:rsid w:val="00F04124"/>
    <w:rsid w:val="00F13CA5"/>
    <w:rsid w:val="00F173E6"/>
    <w:rsid w:val="00F2267A"/>
    <w:rsid w:val="00F34448"/>
    <w:rsid w:val="00F41016"/>
    <w:rsid w:val="00F4162A"/>
    <w:rsid w:val="00F47ECC"/>
    <w:rsid w:val="00F5397A"/>
    <w:rsid w:val="00F564E9"/>
    <w:rsid w:val="00F6154F"/>
    <w:rsid w:val="00F62B02"/>
    <w:rsid w:val="00F66AE9"/>
    <w:rsid w:val="00F71428"/>
    <w:rsid w:val="00F725C4"/>
    <w:rsid w:val="00F726A4"/>
    <w:rsid w:val="00F76B1E"/>
    <w:rsid w:val="00F77651"/>
    <w:rsid w:val="00F81D53"/>
    <w:rsid w:val="00FA0B78"/>
    <w:rsid w:val="00FA1E4D"/>
    <w:rsid w:val="00FA2354"/>
    <w:rsid w:val="00FA436F"/>
    <w:rsid w:val="00FB4994"/>
    <w:rsid w:val="00FB6798"/>
    <w:rsid w:val="00FC1483"/>
    <w:rsid w:val="00FC3134"/>
    <w:rsid w:val="00FC4608"/>
    <w:rsid w:val="00FE1612"/>
    <w:rsid w:val="00FF1E3F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847E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.kosolna.eu.sk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ec.kosolna.eu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BD7D5-28E7-42E3-A7CD-8B1FBDD1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3435</TotalTime>
  <Pages>11</Pages>
  <Words>2838</Words>
  <Characters>16181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18982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Zuzka</cp:lastModifiedBy>
  <cp:revision>136</cp:revision>
  <dcterms:created xsi:type="dcterms:W3CDTF">2017-11-07T13:48:00Z</dcterms:created>
  <dcterms:modified xsi:type="dcterms:W3CDTF">2018-06-14T06:18:00Z</dcterms:modified>
</cp:coreProperties>
</file>